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53" w:rsidRPr="008F7C4B" w:rsidRDefault="00FE3153" w:rsidP="00E208E5">
      <w:pPr>
        <w:jc w:val="center"/>
        <w:rPr>
          <w:rFonts w:ascii="Times New Roman" w:hAnsi="Times New Roman" w:cs="Times New Roman"/>
          <w:b/>
        </w:rPr>
      </w:pPr>
      <w:bookmarkStart w:id="0" w:name="_GoBack"/>
      <w:bookmarkEnd w:id="0"/>
      <w:r w:rsidRPr="008F7C4B">
        <w:rPr>
          <w:rFonts w:ascii="Times New Roman" w:hAnsi="Times New Roman" w:cs="Times New Roman"/>
          <w:b/>
        </w:rPr>
        <w:t>SCHOOL BASED HEALTH CENTER AGREEMENT</w:t>
      </w:r>
    </w:p>
    <w:p w:rsidR="00FE3153" w:rsidRPr="008F7C4B" w:rsidRDefault="00FE3153" w:rsidP="00E208E5">
      <w:pPr>
        <w:jc w:val="center"/>
        <w:rPr>
          <w:rFonts w:ascii="Times New Roman" w:hAnsi="Times New Roman" w:cs="Times New Roman"/>
          <w:b/>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 xml:space="preserve">THIS SCHOOL BASED HEALTH CENTER AGREEMENT (this “Agreement”) is made as of the </w:t>
      </w:r>
      <w:r w:rsidRPr="00F56A91">
        <w:rPr>
          <w:rFonts w:ascii="Times New Roman" w:hAnsi="Times New Roman" w:cs="Times New Roman"/>
          <w:highlight w:val="yellow"/>
        </w:rPr>
        <w:t>___</w:t>
      </w:r>
      <w:r w:rsidRPr="008F7C4B">
        <w:rPr>
          <w:rFonts w:ascii="Times New Roman" w:hAnsi="Times New Roman" w:cs="Times New Roman"/>
        </w:rPr>
        <w:t xml:space="preserve"> day of </w:t>
      </w:r>
      <w:r w:rsidRPr="00F56A91">
        <w:rPr>
          <w:rFonts w:ascii="Times New Roman" w:hAnsi="Times New Roman" w:cs="Times New Roman"/>
          <w:highlight w:val="yellow"/>
        </w:rPr>
        <w:t>__________</w:t>
      </w:r>
      <w:r>
        <w:rPr>
          <w:rFonts w:ascii="Times New Roman" w:hAnsi="Times New Roman" w:cs="Times New Roman"/>
        </w:rPr>
        <w:t xml:space="preserve"> </w:t>
      </w:r>
      <w:r w:rsidRPr="008F7C4B">
        <w:rPr>
          <w:rFonts w:ascii="Times New Roman" w:hAnsi="Times New Roman" w:cs="Times New Roman"/>
        </w:rPr>
        <w:t xml:space="preserve">(the “Effective Date”), between the </w:t>
      </w:r>
      <w:r>
        <w:rPr>
          <w:rFonts w:ascii="Times New Roman" w:hAnsi="Times New Roman" w:cs="Times New Roman"/>
          <w:b/>
          <w:caps/>
        </w:rPr>
        <w:t xml:space="preserve">KILLINGLY board of education </w:t>
      </w:r>
      <w:r w:rsidRPr="008F7C4B">
        <w:rPr>
          <w:rFonts w:ascii="Times New Roman" w:hAnsi="Times New Roman" w:cs="Times New Roman"/>
        </w:rPr>
        <w:t>(the “Board”), and</w:t>
      </w:r>
      <w:r>
        <w:rPr>
          <w:rFonts w:ascii="Times New Roman" w:hAnsi="Times New Roman" w:cs="Times New Roman"/>
          <w:b/>
        </w:rPr>
        <w:t xml:space="preserve"> GENERATIONS FAMILY HEALTH CENTER, INC. </w:t>
      </w:r>
      <w:r w:rsidRPr="008F7C4B">
        <w:rPr>
          <w:rFonts w:ascii="Times New Roman" w:hAnsi="Times New Roman" w:cs="Times New Roman"/>
        </w:rPr>
        <w:t>(the “Clinic”) with respect to the use of space for and the operation of the school-based health cen</w:t>
      </w:r>
      <w:r>
        <w:rPr>
          <w:rFonts w:ascii="Times New Roman" w:hAnsi="Times New Roman" w:cs="Times New Roman"/>
        </w:rPr>
        <w:t xml:space="preserve">ter </w:t>
      </w:r>
      <w:r w:rsidRPr="008F7C4B">
        <w:rPr>
          <w:rFonts w:ascii="Times New Roman" w:hAnsi="Times New Roman" w:cs="Times New Roman"/>
        </w:rPr>
        <w:t xml:space="preserve">for children identified herein (the “Center”).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keepNext/>
        <w:tabs>
          <w:tab w:val="left" w:pos="720"/>
        </w:tabs>
        <w:jc w:val="center"/>
        <w:rPr>
          <w:rFonts w:ascii="Times New Roman" w:hAnsi="Times New Roman" w:cs="Times New Roman"/>
          <w:b/>
        </w:rPr>
      </w:pPr>
      <w:r w:rsidRPr="008F7C4B">
        <w:rPr>
          <w:rFonts w:ascii="Times New Roman" w:hAnsi="Times New Roman" w:cs="Times New Roman"/>
          <w:b/>
        </w:rPr>
        <w:t>ARTICLE I</w:t>
      </w:r>
    </w:p>
    <w:p w:rsidR="00FE3153" w:rsidRPr="008F7C4B" w:rsidRDefault="00FE3153" w:rsidP="00E208E5">
      <w:pPr>
        <w:keepNext/>
        <w:tabs>
          <w:tab w:val="left" w:pos="720"/>
        </w:tabs>
        <w:jc w:val="center"/>
        <w:rPr>
          <w:rFonts w:ascii="Times New Roman" w:hAnsi="Times New Roman" w:cs="Times New Roman"/>
          <w:b/>
        </w:rPr>
      </w:pPr>
      <w:r w:rsidRPr="008F7C4B">
        <w:rPr>
          <w:rFonts w:ascii="Times New Roman" w:hAnsi="Times New Roman" w:cs="Times New Roman"/>
          <w:b/>
        </w:rPr>
        <w:t>CENTERS AND AVAILABILITY OF SERVICES</w:t>
      </w:r>
    </w:p>
    <w:p w:rsidR="00FE3153" w:rsidRPr="008F7C4B" w:rsidRDefault="00FE3153" w:rsidP="00E208E5">
      <w:pPr>
        <w:keepNext/>
        <w:tabs>
          <w:tab w:val="left" w:pos="720"/>
        </w:tabs>
        <w:jc w:val="center"/>
        <w:rPr>
          <w:rFonts w:ascii="Times New Roman" w:hAnsi="Times New Roman" w:cs="Times New Roman"/>
          <w:b/>
        </w:rPr>
      </w:pPr>
    </w:p>
    <w:p w:rsidR="00FE3153" w:rsidRPr="008F7C4B" w:rsidRDefault="00FE3153" w:rsidP="00E208E5">
      <w:pPr>
        <w:spacing w:after="240"/>
        <w:ind w:firstLine="720"/>
        <w:jc w:val="both"/>
        <w:rPr>
          <w:rFonts w:ascii="Times New Roman" w:hAnsi="Times New Roman" w:cs="Times New Roman"/>
        </w:rPr>
      </w:pPr>
      <w:r w:rsidRPr="008F7C4B">
        <w:rPr>
          <w:rFonts w:ascii="Times New Roman" w:hAnsi="Times New Roman" w:cs="Times New Roman"/>
        </w:rPr>
        <w:t>1.1</w:t>
      </w:r>
      <w:r w:rsidRPr="008F7C4B">
        <w:rPr>
          <w:rFonts w:ascii="Times New Roman" w:hAnsi="Times New Roman" w:cs="Times New Roman"/>
        </w:rPr>
        <w:tab/>
      </w:r>
      <w:r w:rsidRPr="008F7C4B">
        <w:rPr>
          <w:rFonts w:ascii="Times New Roman" w:hAnsi="Times New Roman" w:cs="Times New Roman"/>
          <w:u w:val="single"/>
        </w:rPr>
        <w:t>Use of Space and Availability of Services to Community</w:t>
      </w:r>
      <w:r w:rsidRPr="008F7C4B">
        <w:rPr>
          <w:rFonts w:ascii="Times New Roman" w:hAnsi="Times New Roman" w:cs="Times New Roman"/>
        </w:rPr>
        <w:t xml:space="preserve">.  The Board hereby allows the Clinic to use the Center Space described herein, free of </w:t>
      </w:r>
      <w:r>
        <w:rPr>
          <w:rFonts w:ascii="Times New Roman" w:hAnsi="Times New Roman" w:cs="Times New Roman"/>
        </w:rPr>
        <w:t xml:space="preserve">rent and any other </w:t>
      </w:r>
      <w:r w:rsidRPr="008F7C4B">
        <w:rPr>
          <w:rFonts w:ascii="Times New Roman" w:hAnsi="Times New Roman" w:cs="Times New Roman"/>
        </w:rPr>
        <w:t xml:space="preserve">charge but </w:t>
      </w:r>
      <w:r>
        <w:rPr>
          <w:rFonts w:ascii="Times New Roman" w:hAnsi="Times New Roman" w:cs="Times New Roman"/>
        </w:rPr>
        <w:t>subject to and in consideration of Clinic’s</w:t>
      </w:r>
      <w:r w:rsidRPr="008F7C4B">
        <w:rPr>
          <w:rFonts w:ascii="Times New Roman" w:hAnsi="Times New Roman" w:cs="Times New Roman"/>
        </w:rPr>
        <w:t xml:space="preserve"> compliance with the terms and conditions in this Agreement, to operate the Centers to offer, provide, and bill for the </w:t>
      </w:r>
      <w:r w:rsidRPr="002C1E09">
        <w:rPr>
          <w:rFonts w:ascii="Times New Roman" w:hAnsi="Times New Roman" w:cs="Times New Roman"/>
        </w:rPr>
        <w:t>behavioral health services</w:t>
      </w:r>
      <w:r w:rsidRPr="008F7C4B">
        <w:rPr>
          <w:rFonts w:ascii="Times New Roman" w:hAnsi="Times New Roman" w:cs="Times New Roman"/>
        </w:rPr>
        <w:t xml:space="preserve"> described on </w:t>
      </w:r>
      <w:r w:rsidRPr="008F7C4B">
        <w:rPr>
          <w:rFonts w:ascii="Times New Roman" w:hAnsi="Times New Roman" w:cs="Times New Roman"/>
          <w:u w:val="single"/>
        </w:rPr>
        <w:t>Exhibit A</w:t>
      </w:r>
      <w:r>
        <w:rPr>
          <w:rFonts w:ascii="Times New Roman" w:hAnsi="Times New Roman" w:cs="Times New Roman"/>
        </w:rPr>
        <w:t>, attached hereto and made a part hereof</w:t>
      </w:r>
      <w:r w:rsidRPr="008F7C4B">
        <w:rPr>
          <w:rFonts w:ascii="Times New Roman" w:hAnsi="Times New Roman" w:cs="Times New Roman"/>
        </w:rPr>
        <w:t xml:space="preserve"> (the “Services”) to the Board’s students</w:t>
      </w:r>
      <w:r>
        <w:rPr>
          <w:rFonts w:ascii="Times New Roman" w:hAnsi="Times New Roman" w:cs="Times New Roman"/>
        </w:rPr>
        <w:t>, and at the times permitted and as further described herein in Section 4.3 and after receiving the Board’s approval to do so at particular Schools (as defined below), students’ family members (collectively,</w:t>
      </w:r>
      <w:r w:rsidRPr="008F7C4B">
        <w:rPr>
          <w:rFonts w:ascii="Times New Roman" w:hAnsi="Times New Roman" w:cs="Times New Roman"/>
        </w:rPr>
        <w:t xml:space="preserve"> the “Patients”), subject to the terms and conditions in this Agreement.</w:t>
      </w:r>
      <w:r>
        <w:rPr>
          <w:rFonts w:ascii="Times New Roman" w:hAnsi="Times New Roman" w:cs="Times New Roman"/>
        </w:rPr>
        <w:t xml:space="preserve">  During Center Hours (as defined below), Clinic may offer and provide Services to students only.  Clinic may only offer and provide Services to students’ family members after regularly scheduled school hours when the School building is open, as described in Section 4.3, </w:t>
      </w:r>
      <w:r w:rsidRPr="002C1E09">
        <w:rPr>
          <w:rFonts w:ascii="Times New Roman" w:hAnsi="Times New Roman" w:cs="Times New Roman"/>
        </w:rPr>
        <w:t>or as part of a “family visit” with a student during the school day, and with prior authorization from school administration</w:t>
      </w:r>
      <w:r>
        <w:rPr>
          <w:rFonts w:ascii="Times New Roman" w:hAnsi="Times New Roman" w:cs="Times New Roman"/>
        </w:rPr>
        <w:t>.  The Board acknowledges and agrees that the Clinic intends to charge Patients for the Services and the Board shall not have the right to review or approve any charges, nor shall the Board share in any fees or other income generated by the Clinic at the Centers.</w:t>
      </w:r>
    </w:p>
    <w:p w:rsidR="00FE3153" w:rsidRPr="008F7C4B" w:rsidRDefault="00FE3153" w:rsidP="00E208E5">
      <w:pPr>
        <w:spacing w:after="240"/>
        <w:ind w:firstLine="720"/>
        <w:jc w:val="both"/>
        <w:rPr>
          <w:rFonts w:ascii="Times New Roman" w:hAnsi="Times New Roman" w:cs="Times New Roman"/>
        </w:rPr>
      </w:pPr>
      <w:r w:rsidRPr="008F7C4B">
        <w:rPr>
          <w:rFonts w:ascii="Times New Roman" w:hAnsi="Times New Roman" w:cs="Times New Roman"/>
        </w:rPr>
        <w:t>1.2</w:t>
      </w:r>
      <w:r w:rsidRPr="008F7C4B">
        <w:rPr>
          <w:rFonts w:ascii="Times New Roman" w:hAnsi="Times New Roman" w:cs="Times New Roman"/>
        </w:rPr>
        <w:tab/>
      </w:r>
      <w:r w:rsidRPr="008F7C4B">
        <w:rPr>
          <w:rFonts w:ascii="Times New Roman" w:hAnsi="Times New Roman" w:cs="Times New Roman"/>
          <w:u w:val="single"/>
        </w:rPr>
        <w:t>Operation of Centers</w:t>
      </w:r>
      <w:r w:rsidRPr="008F7C4B">
        <w:rPr>
          <w:rFonts w:ascii="Times New Roman" w:hAnsi="Times New Roman" w:cs="Times New Roman"/>
        </w:rPr>
        <w:t xml:space="preserve">.  The Clinic is solely responsible for the operation and management of the Centers and offering, providing, and billing for the Services, and shall supply all equipment, services, labor, licenses, permits, insurance, materials and supplies necessary to provide the Services, as reasonably determined by Clinic or required by law (except utilities, provided by the Board under Section 4.12).  The Clinic shall utilize qualified health care providers to provide the </w:t>
      </w:r>
      <w:r w:rsidRPr="002C1E09">
        <w:rPr>
          <w:rFonts w:ascii="Times New Roman" w:hAnsi="Times New Roman" w:cs="Times New Roman"/>
        </w:rPr>
        <w:t>behavioral health services</w:t>
      </w:r>
      <w:r w:rsidRPr="008F7C4B">
        <w:rPr>
          <w:rFonts w:ascii="Times New Roman" w:hAnsi="Times New Roman" w:cs="Times New Roman"/>
        </w:rPr>
        <w:t xml:space="preserve"> to Patients (the “Providers”).  The Clinic shall employ or contract with the personnel Clinic determines to be necessary and appropriate to staff the Centers and shall be responsible for compliance with all laws, rules and regulations related to such personnel.  All personnel at the Centers shall solely be the personnel </w:t>
      </w:r>
      <w:r>
        <w:rPr>
          <w:rFonts w:ascii="Times New Roman" w:hAnsi="Times New Roman" w:cs="Times New Roman"/>
        </w:rPr>
        <w:t xml:space="preserve">or contractors </w:t>
      </w:r>
      <w:r w:rsidRPr="008F7C4B">
        <w:rPr>
          <w:rFonts w:ascii="Times New Roman" w:hAnsi="Times New Roman" w:cs="Times New Roman"/>
        </w:rPr>
        <w:t xml:space="preserve">of the Clinic.  </w:t>
      </w: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1.3</w:t>
      </w:r>
      <w:r w:rsidRPr="008F7C4B">
        <w:rPr>
          <w:rFonts w:ascii="Times New Roman" w:hAnsi="Times New Roman" w:cs="Times New Roman"/>
        </w:rPr>
        <w:tab/>
      </w:r>
      <w:r w:rsidRPr="008F7C4B">
        <w:rPr>
          <w:rFonts w:ascii="Times New Roman" w:hAnsi="Times New Roman" w:cs="Times New Roman"/>
          <w:u w:val="single"/>
        </w:rPr>
        <w:t>Clinic Representative</w:t>
      </w:r>
      <w:r w:rsidRPr="008F7C4B">
        <w:rPr>
          <w:rFonts w:ascii="Times New Roman" w:hAnsi="Times New Roman" w:cs="Times New Roman"/>
        </w:rPr>
        <w:t>.  The Clinic shall designate a representative (the “Clinic Representative”) authorized to act on the Clinic’s behalf with the Board with respect to the Centers.  The Clinic Representative shall be</w:t>
      </w:r>
      <w:r>
        <w:rPr>
          <w:rFonts w:ascii="Times New Roman" w:hAnsi="Times New Roman" w:cs="Times New Roman"/>
        </w:rPr>
        <w:t xml:space="preserve"> </w:t>
      </w:r>
      <w:r w:rsidRPr="002C1E09">
        <w:rPr>
          <w:rFonts w:ascii="Times New Roman" w:hAnsi="Times New Roman" w:cs="Times New Roman"/>
        </w:rPr>
        <w:t>the designated GFHC SBHC Manager and</w:t>
      </w:r>
      <w:r w:rsidRPr="008F7C4B">
        <w:rPr>
          <w:rFonts w:ascii="Times New Roman" w:hAnsi="Times New Roman" w:cs="Times New Roman"/>
        </w:rPr>
        <w:t>, in the event of any change to the Clinic Representative, the Clinic shall provide to the Board prior written notice of such change, to the extent feasible.  The Board shall be provided with regular and emergency phone numbers for the Clinic Representative.  The Clinic Representative shall be available to the Board during the normal operating hours of the Centers.</w:t>
      </w:r>
    </w:p>
    <w:p w:rsidR="00FE3153" w:rsidRPr="008F7C4B" w:rsidRDefault="00FE3153" w:rsidP="00E208E5">
      <w:pPr>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1.4</w:t>
      </w:r>
      <w:r w:rsidRPr="008F7C4B">
        <w:rPr>
          <w:rFonts w:ascii="Times New Roman" w:hAnsi="Times New Roman" w:cs="Times New Roman"/>
        </w:rPr>
        <w:tab/>
      </w:r>
      <w:r w:rsidRPr="008F7C4B">
        <w:rPr>
          <w:rFonts w:ascii="Times New Roman" w:hAnsi="Times New Roman" w:cs="Times New Roman"/>
          <w:u w:val="single"/>
        </w:rPr>
        <w:t>Policies and Procedures</w:t>
      </w:r>
      <w:r w:rsidRPr="008F7C4B">
        <w:rPr>
          <w:rFonts w:ascii="Times New Roman" w:hAnsi="Times New Roman" w:cs="Times New Roman"/>
        </w:rPr>
        <w:t xml:space="preserve">.  The Clinic must comply and cause its Providers, personnel and visitors to comply with any Board policies, procedures, rules or regulations which affect the Schools (as defined in Section 4.3 below) or the Center Space (as defined in Section 4.3 below), including, without limitation, any security procedures which the Board may establish and revise from time to time, and that have been or will be distributed to the Clinic during the term of this Agreement.  </w:t>
      </w:r>
      <w:r>
        <w:rPr>
          <w:rFonts w:ascii="Times New Roman" w:hAnsi="Times New Roman" w:cs="Times New Roman"/>
        </w:rPr>
        <w:t xml:space="preserve">During times and at locations that the Clinic is permitted to offer and provide Services to students’ family members under this Agreement, the Board may have and provide to Clinic additional policies, procedures, rules or regulations relating to visitors.  </w:t>
      </w:r>
      <w:r w:rsidRPr="008F7C4B">
        <w:rPr>
          <w:rFonts w:ascii="Times New Roman" w:hAnsi="Times New Roman" w:cs="Times New Roman"/>
        </w:rPr>
        <w:t xml:space="preserve">The Clinic shall not materially interfere with the Board’s operation of the Schools.  </w:t>
      </w:r>
    </w:p>
    <w:p w:rsidR="00FE3153" w:rsidRPr="008F7C4B" w:rsidRDefault="00FE3153" w:rsidP="00E208E5">
      <w:pPr>
        <w:tabs>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1.5</w:t>
      </w:r>
      <w:r w:rsidRPr="008F7C4B">
        <w:rPr>
          <w:rFonts w:ascii="Times New Roman" w:hAnsi="Times New Roman" w:cs="Times New Roman"/>
        </w:rPr>
        <w:tab/>
      </w:r>
      <w:r w:rsidRPr="008F7C4B">
        <w:rPr>
          <w:rFonts w:ascii="Times New Roman" w:hAnsi="Times New Roman" w:cs="Times New Roman"/>
          <w:u w:val="single"/>
        </w:rPr>
        <w:t>Standard of Conduct</w:t>
      </w:r>
      <w:r w:rsidRPr="008F7C4B">
        <w:rPr>
          <w:rFonts w:ascii="Times New Roman" w:hAnsi="Times New Roman" w:cs="Times New Roman"/>
        </w:rPr>
        <w:t xml:space="preserve">.  The Clinic agrees to offer and provide any Services in a competent, professional and ethical manner consistent with the prevailing standards of practice in the community and in compliance with applicable federal, state and local laws, rules, regulations and policies. The Clinic shall provide the Services and conduct its affairs in a manner which maintains its good standing and reputation and that of the Board in the community.  </w:t>
      </w:r>
    </w:p>
    <w:p w:rsidR="00FE3153" w:rsidRPr="008F7C4B" w:rsidRDefault="00FE3153" w:rsidP="00E208E5">
      <w:pPr>
        <w:tabs>
          <w:tab w:val="left" w:pos="144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1.6</w:t>
      </w:r>
      <w:r w:rsidRPr="008F7C4B">
        <w:rPr>
          <w:rFonts w:ascii="Times New Roman" w:hAnsi="Times New Roman" w:cs="Times New Roman"/>
        </w:rPr>
        <w:tab/>
      </w:r>
      <w:r w:rsidRPr="008F7C4B">
        <w:rPr>
          <w:rFonts w:ascii="Times New Roman" w:hAnsi="Times New Roman" w:cs="Times New Roman"/>
          <w:u w:val="single"/>
        </w:rPr>
        <w:t>Billing</w:t>
      </w:r>
      <w:r w:rsidRPr="008F7C4B">
        <w:rPr>
          <w:rFonts w:ascii="Times New Roman" w:hAnsi="Times New Roman" w:cs="Times New Roman"/>
        </w:rPr>
        <w:t>.  Clinic shall be solely responsible for billing and collecting for all Services provided by its Providers at the Centers.  No Patients will be denied Services due to insurance status. Clinic shall contact parents or guardians of uninsured students to offer referral to resources for coverage.  Efforts to collect unpaid amounts, if any, shall be subject to and consistent with the standards that apply to the Clinic as a Fe</w:t>
      </w:r>
      <w:r>
        <w:rPr>
          <w:rFonts w:ascii="Times New Roman" w:hAnsi="Times New Roman" w:cs="Times New Roman"/>
        </w:rPr>
        <w:t>derally Qualified Health Center.</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1.7</w:t>
      </w:r>
      <w:r w:rsidRPr="008F7C4B">
        <w:rPr>
          <w:rFonts w:ascii="Times New Roman" w:hAnsi="Times New Roman" w:cs="Times New Roman"/>
        </w:rPr>
        <w:tab/>
      </w:r>
      <w:r w:rsidRPr="008F7C4B">
        <w:rPr>
          <w:rFonts w:ascii="Times New Roman" w:hAnsi="Times New Roman" w:cs="Times New Roman"/>
          <w:u w:val="single"/>
        </w:rPr>
        <w:t>Patients</w:t>
      </w:r>
      <w:r w:rsidRPr="008F7C4B">
        <w:rPr>
          <w:rFonts w:ascii="Times New Roman" w:hAnsi="Times New Roman" w:cs="Times New Roman"/>
        </w:rPr>
        <w:t>.  All Patients obtaining Services from the Clinic shall be students of the Schools</w:t>
      </w:r>
      <w:r>
        <w:rPr>
          <w:rFonts w:ascii="Times New Roman" w:hAnsi="Times New Roman" w:cs="Times New Roman"/>
        </w:rPr>
        <w:t xml:space="preserve"> or, at the times and subject to the conditions described in this Agreement, students’ family members (including legal guardians)</w:t>
      </w:r>
      <w:r w:rsidRPr="008F7C4B">
        <w:rPr>
          <w:rFonts w:ascii="Times New Roman" w:hAnsi="Times New Roman" w:cs="Times New Roman"/>
        </w:rPr>
        <w:t xml:space="preserv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1.8</w:t>
      </w:r>
      <w:r w:rsidRPr="008F7C4B">
        <w:rPr>
          <w:rFonts w:ascii="Times New Roman" w:hAnsi="Times New Roman" w:cs="Times New Roman"/>
        </w:rPr>
        <w:tab/>
      </w:r>
      <w:r w:rsidRPr="008F7C4B">
        <w:rPr>
          <w:rFonts w:ascii="Times New Roman" w:hAnsi="Times New Roman" w:cs="Times New Roman"/>
          <w:u w:val="single"/>
        </w:rPr>
        <w:t>Referrals</w:t>
      </w:r>
      <w:r w:rsidRPr="008F7C4B">
        <w:rPr>
          <w:rFonts w:ascii="Times New Roman" w:hAnsi="Times New Roman" w:cs="Times New Roman"/>
        </w:rPr>
        <w:t>.  The Clinic shall make all reasonable efforts to establish and maintain referral and community linkages with other community services providers, as well as a Patient’s existing care provider(s), if any.</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1.9</w:t>
      </w:r>
      <w:r w:rsidRPr="008F7C4B">
        <w:rPr>
          <w:rFonts w:ascii="Times New Roman" w:hAnsi="Times New Roman" w:cs="Times New Roman"/>
        </w:rPr>
        <w:tab/>
      </w:r>
      <w:r w:rsidRPr="008F7C4B">
        <w:rPr>
          <w:rFonts w:ascii="Times New Roman" w:hAnsi="Times New Roman" w:cs="Times New Roman"/>
          <w:u w:val="single"/>
        </w:rPr>
        <w:t>Subcontractors</w:t>
      </w:r>
      <w:r w:rsidRPr="008F7C4B">
        <w:rPr>
          <w:rFonts w:ascii="Times New Roman" w:hAnsi="Times New Roman" w:cs="Times New Roman"/>
        </w:rPr>
        <w:t xml:space="preserve">.  </w:t>
      </w:r>
      <w:r>
        <w:rPr>
          <w:rFonts w:ascii="Times New Roman" w:hAnsi="Times New Roman" w:cs="Times New Roman"/>
        </w:rPr>
        <w:t>Except for third party contracting of Providers, t</w:t>
      </w:r>
      <w:r w:rsidRPr="008F7C4B">
        <w:rPr>
          <w:rFonts w:ascii="Times New Roman" w:hAnsi="Times New Roman" w:cs="Times New Roman"/>
        </w:rPr>
        <w:t>he Clinic shall not utilize subcontractors in the operation of the Centers without the express prior written authorization of the Board’s Director of Business Services or Superintendent of Schools, or their duly authorized signatory authority.</w:t>
      </w:r>
    </w:p>
    <w:p w:rsidR="00FE3153" w:rsidRPr="008F7C4B" w:rsidRDefault="00FE3153" w:rsidP="00E208E5">
      <w:pPr>
        <w:tabs>
          <w:tab w:val="left" w:pos="1440"/>
        </w:tabs>
        <w:jc w:val="center"/>
        <w:rPr>
          <w:rFonts w:ascii="Times New Roman" w:hAnsi="Times New Roman" w:cs="Times New Roman"/>
        </w:rPr>
      </w:pPr>
    </w:p>
    <w:p w:rsidR="00FE3153" w:rsidRPr="008F7C4B" w:rsidRDefault="00FE3153" w:rsidP="00E208E5">
      <w:pPr>
        <w:keepNext/>
        <w:keepLines/>
        <w:tabs>
          <w:tab w:val="left" w:pos="1440"/>
        </w:tabs>
        <w:jc w:val="center"/>
        <w:rPr>
          <w:rFonts w:ascii="Times New Roman" w:hAnsi="Times New Roman" w:cs="Times New Roman"/>
          <w:b/>
        </w:rPr>
      </w:pPr>
      <w:r w:rsidRPr="008F7C4B">
        <w:rPr>
          <w:rFonts w:ascii="Times New Roman" w:hAnsi="Times New Roman" w:cs="Times New Roman"/>
          <w:b/>
        </w:rPr>
        <w:t>ARTICLE II</w:t>
      </w:r>
    </w:p>
    <w:p w:rsidR="00FE3153" w:rsidRPr="008F7C4B" w:rsidRDefault="00FE3153" w:rsidP="00E208E5">
      <w:pPr>
        <w:keepNext/>
        <w:keepLines/>
        <w:tabs>
          <w:tab w:val="left" w:pos="1440"/>
        </w:tabs>
        <w:jc w:val="center"/>
        <w:rPr>
          <w:rFonts w:ascii="Times New Roman" w:hAnsi="Times New Roman" w:cs="Times New Roman"/>
          <w:b/>
        </w:rPr>
      </w:pPr>
      <w:r w:rsidRPr="008F7C4B">
        <w:rPr>
          <w:rFonts w:ascii="Times New Roman" w:hAnsi="Times New Roman" w:cs="Times New Roman"/>
          <w:b/>
        </w:rPr>
        <w:t>CLINIC</w:t>
      </w:r>
    </w:p>
    <w:p w:rsidR="00FE3153" w:rsidRPr="008F7C4B" w:rsidRDefault="00FE3153" w:rsidP="00E208E5">
      <w:pPr>
        <w:keepNext/>
        <w:keepLines/>
        <w:tabs>
          <w:tab w:val="left" w:pos="1440"/>
        </w:tabs>
        <w:jc w:val="center"/>
        <w:rPr>
          <w:rFonts w:ascii="Times New Roman" w:hAnsi="Times New Roman" w:cs="Times New Roman"/>
        </w:rPr>
      </w:pPr>
    </w:p>
    <w:p w:rsidR="00FE3153" w:rsidRPr="008F7C4B" w:rsidRDefault="00FE3153" w:rsidP="00E208E5">
      <w:pPr>
        <w:keepNext/>
        <w:keepLines/>
        <w:tabs>
          <w:tab w:val="left" w:pos="720"/>
        </w:tabs>
        <w:jc w:val="both"/>
        <w:rPr>
          <w:rFonts w:ascii="Times New Roman" w:hAnsi="Times New Roman" w:cs="Times New Roman"/>
        </w:rPr>
      </w:pPr>
      <w:r w:rsidRPr="008F7C4B">
        <w:rPr>
          <w:rFonts w:ascii="Times New Roman" w:hAnsi="Times New Roman" w:cs="Times New Roman"/>
        </w:rPr>
        <w:tab/>
        <w:t>2.1</w:t>
      </w:r>
      <w:r w:rsidRPr="008F7C4B">
        <w:rPr>
          <w:rFonts w:ascii="Times New Roman" w:hAnsi="Times New Roman" w:cs="Times New Roman"/>
        </w:rPr>
        <w:tab/>
      </w:r>
      <w:r w:rsidRPr="008F7C4B">
        <w:rPr>
          <w:rFonts w:ascii="Times New Roman" w:hAnsi="Times New Roman" w:cs="Times New Roman"/>
          <w:u w:val="single"/>
        </w:rPr>
        <w:t>Representations and Warranties</w:t>
      </w:r>
      <w:r w:rsidRPr="008F7C4B">
        <w:rPr>
          <w:rFonts w:ascii="Times New Roman" w:hAnsi="Times New Roman" w:cs="Times New Roman"/>
        </w:rPr>
        <w:t>.  The Clinic hereby covenants, represents and warrants to the Board that, as of the Effective Date and at all times during the Term (as defined in Section 9.1 below) hereof:</w:t>
      </w:r>
    </w:p>
    <w:p w:rsidR="00FE3153" w:rsidRPr="008F7C4B" w:rsidRDefault="00FE3153" w:rsidP="00E208E5">
      <w:pPr>
        <w:tabs>
          <w:tab w:val="left" w:pos="1440"/>
        </w:tabs>
        <w:jc w:val="both"/>
        <w:rPr>
          <w:rFonts w:ascii="Times New Roman" w:hAnsi="Times New Roman" w:cs="Times New Roman"/>
        </w:rPr>
      </w:pPr>
    </w:p>
    <w:p w:rsidR="00FE3153" w:rsidRDefault="00FE3153" w:rsidP="00E208E5">
      <w:pPr>
        <w:tabs>
          <w:tab w:val="left" w:pos="1440"/>
        </w:tabs>
        <w:ind w:firstLine="720"/>
        <w:jc w:val="both"/>
        <w:rPr>
          <w:rFonts w:ascii="Times New Roman" w:hAnsi="Times New Roman" w:cs="Times New Roman"/>
        </w:rPr>
      </w:pPr>
      <w:r w:rsidRPr="008F7C4B">
        <w:rPr>
          <w:rFonts w:ascii="Times New Roman" w:hAnsi="Times New Roman" w:cs="Times New Roman"/>
        </w:rPr>
        <w:t>(a)</w:t>
      </w:r>
      <w:r w:rsidRPr="008F7C4B">
        <w:rPr>
          <w:rFonts w:ascii="Times New Roman" w:hAnsi="Times New Roman" w:cs="Times New Roman"/>
        </w:rPr>
        <w:tab/>
        <w:t>It is a corporation duly formed, validly existing and in good standing under the laws of the State of Connecticut and holds all licenses, permits or certifications as may be necessary for the conduct of its business, operation of the Centers and offering and providing the Services;</w:t>
      </w:r>
    </w:p>
    <w:p w:rsidR="00FE3153" w:rsidRPr="008F7C4B" w:rsidRDefault="00FE3153" w:rsidP="00E208E5">
      <w:pPr>
        <w:tabs>
          <w:tab w:val="left" w:pos="1440"/>
        </w:tabs>
        <w:ind w:firstLine="720"/>
        <w:jc w:val="both"/>
        <w:rPr>
          <w:rFonts w:ascii="Times New Roman" w:hAnsi="Times New Roman" w:cs="Times New Roman"/>
        </w:rPr>
      </w:pPr>
    </w:p>
    <w:p w:rsidR="00FE3153" w:rsidRPr="008F7C4B" w:rsidRDefault="00FE3153" w:rsidP="00E208E5">
      <w:pPr>
        <w:tabs>
          <w:tab w:val="left" w:pos="1440"/>
        </w:tabs>
        <w:ind w:firstLine="720"/>
        <w:jc w:val="both"/>
        <w:rPr>
          <w:rFonts w:ascii="Times New Roman" w:hAnsi="Times New Roman" w:cs="Times New Roman"/>
        </w:rPr>
      </w:pPr>
      <w:r>
        <w:rPr>
          <w:rFonts w:ascii="Times New Roman" w:hAnsi="Times New Roman" w:cs="Times New Roman"/>
        </w:rPr>
        <w:t>(b</w:t>
      </w:r>
      <w:r w:rsidRPr="008F7C4B">
        <w:rPr>
          <w:rFonts w:ascii="Times New Roman" w:hAnsi="Times New Roman" w:cs="Times New Roman"/>
        </w:rPr>
        <w:t>)</w:t>
      </w:r>
      <w:r w:rsidRPr="008F7C4B">
        <w:rPr>
          <w:rFonts w:ascii="Times New Roman" w:hAnsi="Times New Roman" w:cs="Times New Roman"/>
        </w:rPr>
        <w:tab/>
        <w:t>Is not subject to any pending litigation, investigation or other proceeding by or before any governmental commission, board, bureau or other administrative agency;</w:t>
      </w:r>
    </w:p>
    <w:p w:rsidR="00FE3153" w:rsidRPr="008F7C4B" w:rsidRDefault="00FE3153" w:rsidP="00E208E5">
      <w:pPr>
        <w:tabs>
          <w:tab w:val="left" w:pos="1440"/>
        </w:tabs>
        <w:ind w:firstLine="720"/>
        <w:jc w:val="both"/>
        <w:rPr>
          <w:rFonts w:ascii="Times New Roman" w:hAnsi="Times New Roman" w:cs="Times New Roman"/>
        </w:rPr>
      </w:pPr>
    </w:p>
    <w:p w:rsidR="00FE3153" w:rsidRPr="008F7C4B" w:rsidRDefault="00FE3153" w:rsidP="00E208E5">
      <w:pPr>
        <w:tabs>
          <w:tab w:val="left" w:pos="1440"/>
        </w:tabs>
        <w:ind w:firstLine="720"/>
        <w:jc w:val="both"/>
        <w:rPr>
          <w:rFonts w:ascii="Times New Roman" w:hAnsi="Times New Roman" w:cs="Times New Roman"/>
        </w:rPr>
      </w:pPr>
      <w:r>
        <w:rPr>
          <w:rFonts w:ascii="Times New Roman" w:hAnsi="Times New Roman" w:cs="Times New Roman"/>
        </w:rPr>
        <w:t>(c</w:t>
      </w:r>
      <w:r w:rsidRPr="008F7C4B">
        <w:rPr>
          <w:rFonts w:ascii="Times New Roman" w:hAnsi="Times New Roman" w:cs="Times New Roman"/>
        </w:rPr>
        <w:t>)</w:t>
      </w:r>
      <w:r w:rsidRPr="008F7C4B">
        <w:rPr>
          <w:rFonts w:ascii="Times New Roman" w:hAnsi="Times New Roman" w:cs="Times New Roman"/>
        </w:rPr>
        <w:tab/>
        <w:t>It is certified to participate in the Husky Health, Medicare and Medicaid programs and no action has ever been taken to suspend or revoke such certification;</w:t>
      </w:r>
    </w:p>
    <w:p w:rsidR="00FE3153" w:rsidRPr="008F7C4B" w:rsidRDefault="00FE3153" w:rsidP="00E208E5">
      <w:pPr>
        <w:tabs>
          <w:tab w:val="left" w:pos="1440"/>
        </w:tabs>
        <w:ind w:firstLine="720"/>
        <w:jc w:val="both"/>
        <w:rPr>
          <w:rFonts w:ascii="Times New Roman" w:hAnsi="Times New Roman" w:cs="Times New Roman"/>
        </w:rPr>
      </w:pPr>
    </w:p>
    <w:p w:rsidR="00FE3153" w:rsidRPr="008F7C4B" w:rsidRDefault="00FE3153" w:rsidP="00E208E5">
      <w:pPr>
        <w:tabs>
          <w:tab w:val="left" w:pos="1440"/>
        </w:tabs>
        <w:ind w:firstLine="720"/>
        <w:jc w:val="both"/>
        <w:rPr>
          <w:rFonts w:ascii="Times New Roman" w:hAnsi="Times New Roman" w:cs="Times New Roman"/>
        </w:rPr>
      </w:pPr>
      <w:r>
        <w:rPr>
          <w:rFonts w:ascii="Times New Roman" w:hAnsi="Times New Roman" w:cs="Times New Roman"/>
        </w:rPr>
        <w:t>(d</w:t>
      </w:r>
      <w:r w:rsidRPr="008F7C4B">
        <w:rPr>
          <w:rFonts w:ascii="Times New Roman" w:hAnsi="Times New Roman" w:cs="Times New Roman"/>
        </w:rPr>
        <w:t>)</w:t>
      </w:r>
      <w:r w:rsidRPr="008F7C4B">
        <w:rPr>
          <w:rFonts w:ascii="Times New Roman" w:hAnsi="Times New Roman" w:cs="Times New Roman"/>
        </w:rPr>
        <w:tab/>
        <w:t>It is duly accredited by the Joint Commission and such accreditation has not been revoked or suspended; and</w:t>
      </w:r>
    </w:p>
    <w:p w:rsidR="00FE3153" w:rsidRPr="008F7C4B" w:rsidRDefault="00FE3153" w:rsidP="00E208E5">
      <w:pPr>
        <w:tabs>
          <w:tab w:val="left" w:pos="1440"/>
        </w:tabs>
        <w:ind w:firstLine="720"/>
        <w:jc w:val="both"/>
        <w:rPr>
          <w:rFonts w:ascii="Times New Roman" w:hAnsi="Times New Roman" w:cs="Times New Roman"/>
        </w:rPr>
      </w:pPr>
    </w:p>
    <w:p w:rsidR="00FE3153" w:rsidRPr="008F7C4B" w:rsidRDefault="00FE3153" w:rsidP="00E208E5">
      <w:pPr>
        <w:tabs>
          <w:tab w:val="left" w:pos="720"/>
          <w:tab w:val="left" w:pos="1440"/>
        </w:tabs>
        <w:ind w:firstLine="720"/>
        <w:jc w:val="both"/>
        <w:rPr>
          <w:rFonts w:ascii="Times New Roman" w:hAnsi="Times New Roman" w:cs="Times New Roman"/>
        </w:rPr>
      </w:pPr>
      <w:r>
        <w:rPr>
          <w:rFonts w:ascii="Times New Roman" w:hAnsi="Times New Roman" w:cs="Times New Roman"/>
        </w:rPr>
        <w:t>(e</w:t>
      </w:r>
      <w:r w:rsidRPr="008F7C4B">
        <w:rPr>
          <w:rFonts w:ascii="Times New Roman" w:hAnsi="Times New Roman" w:cs="Times New Roman"/>
        </w:rPr>
        <w:t>)</w:t>
      </w:r>
      <w:r w:rsidRPr="008F7C4B">
        <w:rPr>
          <w:rFonts w:ascii="Times New Roman" w:hAnsi="Times New Roman" w:cs="Times New Roman"/>
        </w:rPr>
        <w:tab/>
        <w:t>The Clinic shall provide prompt written notice to the Board of the following:  (i) any decision or adverse action, or any regulatory notification or pending proceeding, that could lead to an adverse action, regarding any license, designation, accreditation or certification of the Clinic or the Clinic’s Medicare or Medicaid participation status; (ii) any adverse action against the Clinic by any payor or payor intermediary related to the Services; (iii) any investigation or other proceeding by any third-party payor involving allegations of false claims or fraudulent billing practices or any violation of the Medicare or Medicaid laws or regulations by the Clinic related to the Services; or (iv) any claim or lawsuit filed on behalf of a Patient at the Clinic.  Any notice regarding the foregoing shall not include any individually identifiable health information without the signed authorization of the Patient or his or her duly authorized representative (</w:t>
      </w:r>
      <w:r w:rsidRPr="008F7C4B">
        <w:rPr>
          <w:rFonts w:ascii="Times New Roman" w:hAnsi="Times New Roman" w:cs="Times New Roman"/>
          <w:i/>
        </w:rPr>
        <w:t>e.g</w:t>
      </w:r>
      <w:r w:rsidRPr="008F7C4B">
        <w:rPr>
          <w:rFonts w:ascii="Times New Roman" w:hAnsi="Times New Roman" w:cs="Times New Roman"/>
        </w:rPr>
        <w:t xml:space="preserve">., parent). </w:t>
      </w:r>
    </w:p>
    <w:p w:rsidR="00FE3153" w:rsidRPr="008F7C4B" w:rsidRDefault="00FE3153" w:rsidP="00E208E5">
      <w:pPr>
        <w:tabs>
          <w:tab w:val="left" w:pos="720"/>
          <w:tab w:val="left" w:pos="1440"/>
        </w:tabs>
        <w:ind w:firstLine="720"/>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2.2</w:t>
      </w:r>
      <w:r w:rsidRPr="008F7C4B">
        <w:rPr>
          <w:rFonts w:ascii="Times New Roman" w:hAnsi="Times New Roman" w:cs="Times New Roman"/>
        </w:rPr>
        <w:tab/>
      </w:r>
      <w:r w:rsidRPr="008F7C4B">
        <w:rPr>
          <w:rFonts w:ascii="Times New Roman" w:hAnsi="Times New Roman" w:cs="Times New Roman"/>
          <w:u w:val="single"/>
        </w:rPr>
        <w:t>Non-Discrimination</w:t>
      </w:r>
      <w:r w:rsidRPr="008F7C4B">
        <w:rPr>
          <w:rFonts w:ascii="Times New Roman" w:hAnsi="Times New Roman" w:cs="Times New Roman"/>
        </w:rPr>
        <w:t xml:space="preserve">.  The Clinic represents that it does not and shall not discriminate against anyone on the basis of </w:t>
      </w:r>
      <w:r w:rsidRPr="008F3916">
        <w:rPr>
          <w:rFonts w:ascii="Times New Roman" w:hAnsi="Times New Roman" w:cs="Times New Roman"/>
        </w:rPr>
        <w:t>race, color, religion, age, sex, marital status, sexual orientation, national origin, ancestry, di</w:t>
      </w:r>
      <w:r>
        <w:rPr>
          <w:rFonts w:ascii="Times New Roman" w:hAnsi="Times New Roman" w:cs="Times New Roman"/>
        </w:rPr>
        <w:t>sability</w:t>
      </w:r>
      <w:r w:rsidRPr="008F3916">
        <w:rPr>
          <w:rFonts w:ascii="Times New Roman" w:hAnsi="Times New Roman" w:cs="Times New Roman"/>
        </w:rPr>
        <w:t>, genetic information, veteran status or gender identity or expression</w:t>
      </w:r>
      <w:r w:rsidRPr="008F7C4B">
        <w:rPr>
          <w:rFonts w:ascii="Times New Roman" w:hAnsi="Times New Roman" w:cs="Times New Roman"/>
        </w:rPr>
        <w:t>, or any other basis prohibited by Connecticut or federal law either in employment practices or in the provision of benefits or Services to students, Patients or employees.</w:t>
      </w:r>
    </w:p>
    <w:p w:rsidR="00FE3153" w:rsidRPr="008F7C4B" w:rsidRDefault="00FE3153" w:rsidP="00E208E5">
      <w:pPr>
        <w:tabs>
          <w:tab w:val="left" w:pos="1440"/>
        </w:tabs>
        <w:jc w:val="center"/>
        <w:rPr>
          <w:rFonts w:ascii="Times New Roman" w:hAnsi="Times New Roman" w:cs="Times New Roman"/>
        </w:rPr>
      </w:pPr>
    </w:p>
    <w:p w:rsidR="00FE3153" w:rsidRPr="008F7C4B" w:rsidRDefault="00FE3153" w:rsidP="00E208E5">
      <w:pPr>
        <w:keepNext/>
        <w:keepLines/>
        <w:tabs>
          <w:tab w:val="left" w:pos="1440"/>
        </w:tabs>
        <w:jc w:val="center"/>
        <w:rPr>
          <w:rFonts w:ascii="Times New Roman" w:hAnsi="Times New Roman" w:cs="Times New Roman"/>
          <w:b/>
        </w:rPr>
      </w:pPr>
      <w:r w:rsidRPr="008F7C4B">
        <w:rPr>
          <w:rFonts w:ascii="Times New Roman" w:hAnsi="Times New Roman" w:cs="Times New Roman"/>
          <w:b/>
        </w:rPr>
        <w:t>ARTICLE III</w:t>
      </w:r>
    </w:p>
    <w:p w:rsidR="00FE3153" w:rsidRPr="008F7C4B" w:rsidRDefault="00FE3153" w:rsidP="00E208E5">
      <w:pPr>
        <w:keepNext/>
        <w:keepLines/>
        <w:tabs>
          <w:tab w:val="left" w:pos="1440"/>
        </w:tabs>
        <w:jc w:val="center"/>
        <w:rPr>
          <w:rFonts w:ascii="Times New Roman" w:hAnsi="Times New Roman" w:cs="Times New Roman"/>
          <w:b/>
        </w:rPr>
      </w:pPr>
      <w:r w:rsidRPr="008F7C4B">
        <w:rPr>
          <w:rFonts w:ascii="Times New Roman" w:hAnsi="Times New Roman" w:cs="Times New Roman"/>
          <w:b/>
        </w:rPr>
        <w:t>PROVIDERS AND CLINIC PERSONNEL</w:t>
      </w:r>
    </w:p>
    <w:p w:rsidR="00FE3153" w:rsidRPr="008F7C4B" w:rsidRDefault="00FE3153" w:rsidP="00E208E5">
      <w:pPr>
        <w:keepNext/>
        <w:keepLines/>
        <w:tabs>
          <w:tab w:val="left" w:pos="1440"/>
        </w:tabs>
        <w:jc w:val="center"/>
        <w:rPr>
          <w:rFonts w:ascii="Times New Roman" w:hAnsi="Times New Roman" w:cs="Times New Roman"/>
        </w:rPr>
      </w:pPr>
    </w:p>
    <w:p w:rsidR="00FE3153" w:rsidRPr="008F7C4B" w:rsidRDefault="00FE3153" w:rsidP="00A2237C">
      <w:pPr>
        <w:keepNext/>
        <w:keepLines/>
        <w:tabs>
          <w:tab w:val="left" w:pos="720"/>
        </w:tabs>
        <w:rPr>
          <w:rFonts w:ascii="Times New Roman" w:hAnsi="Times New Roman" w:cs="Times New Roman"/>
          <w:color w:val="000000"/>
        </w:rPr>
      </w:pPr>
      <w:r w:rsidRPr="008F7C4B">
        <w:rPr>
          <w:rFonts w:ascii="Times New Roman" w:hAnsi="Times New Roman" w:cs="Times New Roman"/>
        </w:rPr>
        <w:tab/>
        <w:t>3.1</w:t>
      </w:r>
      <w:r w:rsidRPr="008F7C4B">
        <w:rPr>
          <w:rFonts w:ascii="Times New Roman" w:hAnsi="Times New Roman" w:cs="Times New Roman"/>
        </w:rPr>
        <w:tab/>
      </w:r>
      <w:r w:rsidRPr="008F7C4B">
        <w:rPr>
          <w:rFonts w:ascii="Times New Roman" w:hAnsi="Times New Roman" w:cs="Times New Roman"/>
          <w:u w:val="single"/>
        </w:rPr>
        <w:t>Compliance</w:t>
      </w:r>
      <w:r w:rsidRPr="008F7C4B">
        <w:rPr>
          <w:rFonts w:ascii="Times New Roman" w:hAnsi="Times New Roman" w:cs="Times New Roman"/>
        </w:rPr>
        <w:t>.  Clinic shall ensure</w:t>
      </w:r>
      <w:r>
        <w:rPr>
          <w:rFonts w:ascii="Times New Roman" w:hAnsi="Times New Roman" w:cs="Times New Roman"/>
        </w:rPr>
        <w:t>, that</w:t>
      </w:r>
      <w:r w:rsidRPr="008F7C4B">
        <w:rPr>
          <w:rFonts w:ascii="Times New Roman" w:hAnsi="Times New Roman" w:cs="Times New Roman"/>
        </w:rPr>
        <w:t xml:space="preserve"> for the Term</w:t>
      </w:r>
      <w:r>
        <w:rPr>
          <w:rFonts w:ascii="Times New Roman" w:hAnsi="Times New Roman" w:cs="Times New Roman"/>
        </w:rPr>
        <w:t>,</w:t>
      </w:r>
      <w:r w:rsidRPr="008F7C4B">
        <w:rPr>
          <w:rFonts w:ascii="Times New Roman" w:hAnsi="Times New Roman" w:cs="Times New Roman"/>
        </w:rPr>
        <w:t xml:space="preserve"> it is</w:t>
      </w:r>
      <w:r>
        <w:rPr>
          <w:rFonts w:ascii="Times New Roman" w:hAnsi="Times New Roman" w:cs="Times New Roman"/>
        </w:rPr>
        <w:t xml:space="preserve"> </w:t>
      </w:r>
      <w:r w:rsidRPr="008F7C4B">
        <w:rPr>
          <w:rFonts w:ascii="Times New Roman" w:hAnsi="Times New Roman" w:cs="Times New Roman"/>
        </w:rPr>
        <w:t>in compliance with all Connecticut and federal laws applicable to the employment of the Providers and its personnel.</w:t>
      </w:r>
    </w:p>
    <w:p w:rsidR="00FE3153" w:rsidRPr="008F7C4B" w:rsidRDefault="00FE3153" w:rsidP="00E208E5">
      <w:pPr>
        <w:tabs>
          <w:tab w:val="left" w:pos="720"/>
        </w:tabs>
        <w:jc w:val="both"/>
        <w:rPr>
          <w:rFonts w:ascii="Times New Roman" w:hAnsi="Times New Roman" w:cs="Times New Roman"/>
          <w:color w:val="000000"/>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color w:val="000000"/>
        </w:rPr>
        <w:tab/>
        <w:t>3.2</w:t>
      </w:r>
      <w:r w:rsidRPr="008F7C4B">
        <w:rPr>
          <w:rFonts w:ascii="Times New Roman" w:hAnsi="Times New Roman" w:cs="Times New Roman"/>
          <w:color w:val="000000"/>
        </w:rPr>
        <w:tab/>
      </w:r>
      <w:r w:rsidRPr="008F7C4B">
        <w:rPr>
          <w:rFonts w:ascii="Times New Roman" w:hAnsi="Times New Roman" w:cs="Times New Roman"/>
          <w:color w:val="000000"/>
          <w:u w:val="single"/>
        </w:rPr>
        <w:t>Background Checks of Clinic Personnel</w:t>
      </w:r>
      <w:r w:rsidRPr="008F7C4B">
        <w:rPr>
          <w:rFonts w:ascii="Times New Roman" w:hAnsi="Times New Roman" w:cs="Times New Roman"/>
          <w:color w:val="000000"/>
        </w:rPr>
        <w:t xml:space="preserve">.  Clinic </w:t>
      </w:r>
      <w:r w:rsidRPr="008F7C4B">
        <w:rPr>
          <w:rFonts w:ascii="Times New Roman" w:hAnsi="Times New Roman" w:cs="Times New Roman"/>
        </w:rPr>
        <w:t xml:space="preserve">shall be responsible for </w:t>
      </w:r>
      <w:r>
        <w:rPr>
          <w:rFonts w:ascii="Times New Roman" w:hAnsi="Times New Roman" w:cs="Times New Roman"/>
        </w:rPr>
        <w:t xml:space="preserve">compliance with the </w:t>
      </w:r>
      <w:r w:rsidRPr="008F7C4B">
        <w:rPr>
          <w:rFonts w:ascii="Times New Roman" w:hAnsi="Times New Roman" w:cs="Times New Roman"/>
        </w:rPr>
        <w:t>criminal record checks, DCF Registry checks and Sex Offender Registry checks of any personnel that will be providing Services at the Centers</w:t>
      </w:r>
      <w:r>
        <w:rPr>
          <w:rFonts w:ascii="Times New Roman" w:hAnsi="Times New Roman" w:cs="Times New Roman"/>
        </w:rPr>
        <w:t xml:space="preserve"> required in accordance with </w:t>
      </w:r>
      <w:r w:rsidRPr="004803A2">
        <w:rPr>
          <w:rFonts w:ascii="Times New Roman" w:hAnsi="Times New Roman" w:cs="Times New Roman"/>
          <w:u w:val="single"/>
        </w:rPr>
        <w:t>Exhibit C</w:t>
      </w:r>
      <w:r w:rsidRPr="008F7C4B">
        <w:rPr>
          <w:rFonts w:ascii="Times New Roman" w:hAnsi="Times New Roman" w:cs="Times New Roman"/>
        </w:rPr>
        <w:t xml:space="preserve">.  Clinic shall provide the Board proof of compliance with this requirement.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3.3</w:t>
      </w:r>
      <w:r w:rsidRPr="008F7C4B">
        <w:rPr>
          <w:rFonts w:ascii="Times New Roman" w:hAnsi="Times New Roman" w:cs="Times New Roman"/>
        </w:rPr>
        <w:tab/>
      </w:r>
      <w:r w:rsidRPr="008F7C4B">
        <w:rPr>
          <w:rFonts w:ascii="Times New Roman" w:hAnsi="Times New Roman" w:cs="Times New Roman"/>
          <w:u w:val="single"/>
        </w:rPr>
        <w:t>Approved Providers</w:t>
      </w:r>
      <w:r w:rsidRPr="008F7C4B">
        <w:rPr>
          <w:rFonts w:ascii="Times New Roman" w:hAnsi="Times New Roman" w:cs="Times New Roman"/>
        </w:rPr>
        <w:t>.  The Clinic shall provide to the Board, and update as necessary, a list of all Providers performing Services in the Centers and all personnel working at the Centers.  No person shall be allowed into a School that is not on such list.</w:t>
      </w:r>
    </w:p>
    <w:p w:rsidR="00FE3153" w:rsidRPr="008F7C4B" w:rsidRDefault="00FE3153" w:rsidP="00E208E5">
      <w:pPr>
        <w:tabs>
          <w:tab w:val="left" w:pos="720"/>
        </w:tabs>
        <w:jc w:val="both"/>
        <w:rPr>
          <w:rFonts w:ascii="Times New Roman" w:hAnsi="Times New Roman" w:cs="Times New Roman"/>
          <w:color w:val="000000"/>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3.4</w:t>
      </w:r>
      <w:r w:rsidRPr="008F7C4B">
        <w:rPr>
          <w:rFonts w:ascii="Times New Roman" w:hAnsi="Times New Roman" w:cs="Times New Roman"/>
        </w:rPr>
        <w:tab/>
      </w:r>
      <w:r w:rsidRPr="008F7C4B">
        <w:rPr>
          <w:rFonts w:ascii="Times New Roman" w:hAnsi="Times New Roman" w:cs="Times New Roman"/>
          <w:u w:val="single"/>
        </w:rPr>
        <w:t>Representations and Warranties</w:t>
      </w:r>
      <w:r w:rsidRPr="008F7C4B">
        <w:rPr>
          <w:rFonts w:ascii="Times New Roman" w:hAnsi="Times New Roman" w:cs="Times New Roman"/>
        </w:rPr>
        <w:t xml:space="preserve">.  The Clinic shall take the degree of care in recruiting and selecting Providers and other personnel that is necessary and appropriate, </w:t>
      </w:r>
      <w:r>
        <w:rPr>
          <w:rFonts w:ascii="Times New Roman" w:hAnsi="Times New Roman" w:cs="Times New Roman"/>
        </w:rPr>
        <w:t xml:space="preserve">and </w:t>
      </w:r>
      <w:r w:rsidRPr="008F7C4B">
        <w:rPr>
          <w:rFonts w:ascii="Times New Roman" w:hAnsi="Times New Roman" w:cs="Times New Roman"/>
        </w:rPr>
        <w:t xml:space="preserve">taking into account that these individuals will be working with children and operating in a school environment.  The Clinic hereby covenants, represents and warrants to the Board, with respect to each Provider, as of the Effective Date and throughout the Term, that: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If applicable, each Provider has an unrestricted federal DEA controlled substance registration and an unrestricted Connecticut controlled substance registration;</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r>
      <w:r>
        <w:rPr>
          <w:rFonts w:ascii="Times New Roman" w:hAnsi="Times New Roman" w:cs="Times New Roman"/>
        </w:rPr>
        <w:t>Except for certain allied health p</w:t>
      </w:r>
      <w:r w:rsidRPr="008F7C4B">
        <w:rPr>
          <w:rFonts w:ascii="Times New Roman" w:hAnsi="Times New Roman" w:cs="Times New Roman"/>
        </w:rPr>
        <w:t xml:space="preserve">rofessionals </w:t>
      </w:r>
      <w:r>
        <w:rPr>
          <w:rFonts w:ascii="Times New Roman" w:hAnsi="Times New Roman" w:cs="Times New Roman"/>
        </w:rPr>
        <w:t>and unlicensed individuals who are properly supervised</w:t>
      </w:r>
      <w:r w:rsidRPr="008F7C4B">
        <w:rPr>
          <w:rFonts w:ascii="Times New Roman" w:hAnsi="Times New Roman" w:cs="Times New Roman"/>
        </w:rPr>
        <w:t>, each Provider has an unrestricted license to practice her or his medical, dental, behavioral health or other health care-related profession in Connecticut;</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(c)</w:t>
      </w:r>
      <w:r w:rsidRPr="008F7C4B">
        <w:rPr>
          <w:rFonts w:ascii="Times New Roman" w:hAnsi="Times New Roman" w:cs="Times New Roman"/>
        </w:rPr>
        <w:tab/>
        <w:t>To the extent applicable, each Provider is certified to participate in the Husky Health, Medicare and Medicaid programs and no action has ever been taken to suspend or revoke such certification;</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(d)</w:t>
      </w:r>
      <w:r w:rsidRPr="008F7C4B">
        <w:rPr>
          <w:rFonts w:ascii="Times New Roman" w:hAnsi="Times New Roman" w:cs="Times New Roman"/>
        </w:rPr>
        <w:tab/>
        <w:t>No Provider is subject to any covenant not-to-compete or other covenant or restriction which prohibits or otherwise restricts such Provider from offering or providing any Services hereunder;</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(e)</w:t>
      </w:r>
      <w:r w:rsidRPr="008F7C4B">
        <w:rPr>
          <w:rFonts w:ascii="Times New Roman" w:hAnsi="Times New Roman" w:cs="Times New Roman"/>
        </w:rPr>
        <w:tab/>
        <w:t>No Provider is subject to any pending litigation, investigation or other proceeding by or before any governmental commission, board, bureau or other administrative agency or a health care facility, peer review organization or professional society;</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(f)</w:t>
      </w:r>
      <w:r w:rsidRPr="008F7C4B">
        <w:rPr>
          <w:rFonts w:ascii="Times New Roman" w:hAnsi="Times New Roman" w:cs="Times New Roman"/>
        </w:rPr>
        <w:tab/>
        <w:t>Each Provider shall perform the Services in a competent, professional and ethical manner, in accordance with the prevailing standards of professional practice in the community and in compliance with all rules of professional and ethical conduct, applicable federal and state laws and regulations and standards of applicable accreditation organizations, including the standards of the Joint Commission; and</w:t>
      </w:r>
    </w:p>
    <w:p w:rsidR="00FE3153" w:rsidRPr="008F7C4B" w:rsidRDefault="00FE3153" w:rsidP="00E208E5">
      <w:pPr>
        <w:tabs>
          <w:tab w:val="left" w:pos="720"/>
          <w:tab w:val="left" w:pos="1440"/>
        </w:tabs>
        <w:jc w:val="both"/>
        <w:rPr>
          <w:rFonts w:ascii="Times New Roman" w:hAnsi="Times New Roman" w:cs="Times New Roman"/>
        </w:rPr>
      </w:pPr>
    </w:p>
    <w:p w:rsidR="00FE3153" w:rsidRPr="008F7C4B" w:rsidRDefault="00FE3153" w:rsidP="00E208E5">
      <w:pPr>
        <w:tabs>
          <w:tab w:val="left" w:pos="720"/>
          <w:tab w:val="left" w:pos="1440"/>
        </w:tabs>
        <w:jc w:val="both"/>
        <w:rPr>
          <w:rFonts w:ascii="Times New Roman" w:hAnsi="Times New Roman" w:cs="Times New Roman"/>
        </w:rPr>
      </w:pPr>
      <w:r w:rsidRPr="008F7C4B">
        <w:rPr>
          <w:rFonts w:ascii="Times New Roman" w:hAnsi="Times New Roman" w:cs="Times New Roman"/>
        </w:rPr>
        <w:tab/>
        <w:t>(g)</w:t>
      </w:r>
      <w:r w:rsidRPr="008F7C4B">
        <w:rPr>
          <w:rFonts w:ascii="Times New Roman" w:hAnsi="Times New Roman" w:cs="Times New Roman"/>
        </w:rPr>
        <w:tab/>
        <w:t>The Clinic shall provide prompt written notice to the Board of the following:  (i) any decision or adverse action, or any regulatory notification or pending proceeding, that could lead to an adverse action, regarding any Provider’s federal DEA or state prescribing authority status, any Provider’s license to practice in the State of Connecticut, any Provider’s Medicare or Medicaid provider number or participation status; (ii) any action taken by any hospital or medical staff to restrict, suspend or revoke any Provider’s medical staff privileges; (iii) any claim</w:t>
      </w:r>
      <w:r>
        <w:rPr>
          <w:rFonts w:ascii="Times New Roman" w:hAnsi="Times New Roman" w:cs="Times New Roman"/>
        </w:rPr>
        <w:t>,</w:t>
      </w:r>
      <w:r w:rsidRPr="008F7C4B">
        <w:rPr>
          <w:rFonts w:ascii="Times New Roman" w:hAnsi="Times New Roman" w:cs="Times New Roman"/>
        </w:rPr>
        <w:t xml:space="preserve"> suit or other action or proceeding alleging medical malpractice against any Provider; (iv) any adverse report made to the professional liability insurance carrier of the Clinic or any Provider; (v) any adverse action against any Provider by any payor or payor intermediary related to the Services; or (vi) any investigation or other proceeding by any third-party payor involving allegations of false claims or fraudulent billing practices or any violation of the Medicare or Medicaid laws or regulations by any Provider related to the Services; or (vii) any Provider or other Clinic personnel being charged with any felony offense.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r>
      <w:r>
        <w:rPr>
          <w:rFonts w:ascii="Times New Roman" w:hAnsi="Times New Roman" w:cs="Times New Roman"/>
        </w:rPr>
        <w:t>3.5</w:t>
      </w:r>
      <w:r w:rsidRPr="008F7C4B">
        <w:rPr>
          <w:rFonts w:ascii="Times New Roman" w:hAnsi="Times New Roman" w:cs="Times New Roman"/>
        </w:rPr>
        <w:tab/>
      </w:r>
      <w:r w:rsidRPr="008F7C4B">
        <w:rPr>
          <w:rFonts w:ascii="Times New Roman" w:hAnsi="Times New Roman" w:cs="Times New Roman"/>
          <w:u w:val="single"/>
        </w:rPr>
        <w:t>Removal</w:t>
      </w:r>
      <w:r w:rsidRPr="008F7C4B">
        <w:rPr>
          <w:rFonts w:ascii="Times New Roman" w:hAnsi="Times New Roman" w:cs="Times New Roman"/>
        </w:rPr>
        <w:t>.  If any of the Providers or other Clinic personnel are disruptive to the Board’s operations at the School or the Board determines that a Provider or other Clinic personnel presents a risk of harm to any Patient, student, staff person or visitor, the Board shall notify the Clinic and request removal of such Provider or other Clinic personnel from the Center Space and the Board’s property, and the Clinic shall comply promptly with any such request.</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3.6</w:t>
      </w:r>
      <w:r w:rsidRPr="008F7C4B">
        <w:rPr>
          <w:rFonts w:ascii="Times New Roman" w:hAnsi="Times New Roman" w:cs="Times New Roman"/>
        </w:rPr>
        <w:tab/>
      </w:r>
      <w:r w:rsidRPr="008F7C4B">
        <w:rPr>
          <w:rFonts w:ascii="Times New Roman" w:hAnsi="Times New Roman" w:cs="Times New Roman"/>
          <w:u w:val="single"/>
        </w:rPr>
        <w:t>Identification</w:t>
      </w:r>
      <w:r w:rsidRPr="008F7C4B">
        <w:rPr>
          <w:rFonts w:ascii="Times New Roman" w:hAnsi="Times New Roman" w:cs="Times New Roman"/>
        </w:rPr>
        <w:t>.  The Providers and any other Clinic personnel shall wear identification badges at all times such individuals are in a School or Center Space.</w:t>
      </w:r>
    </w:p>
    <w:p w:rsidR="00FE3153" w:rsidRPr="008F7C4B" w:rsidRDefault="00FE3153" w:rsidP="00E208E5">
      <w:pPr>
        <w:tabs>
          <w:tab w:val="left" w:pos="1440"/>
        </w:tabs>
        <w:jc w:val="both"/>
        <w:rPr>
          <w:rFonts w:ascii="Times New Roman" w:hAnsi="Times New Roman" w:cs="Times New Roman"/>
        </w:rPr>
      </w:pP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ARTICLE IV</w:t>
      </w: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THE CENTERS</w:t>
      </w:r>
    </w:p>
    <w:p w:rsidR="00FE3153" w:rsidRPr="008F7C4B" w:rsidRDefault="00FE3153" w:rsidP="00E208E5">
      <w:pPr>
        <w:tabs>
          <w:tab w:val="left" w:pos="1440"/>
        </w:tabs>
        <w:jc w:val="center"/>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4.1</w:t>
      </w:r>
      <w:r w:rsidRPr="008F7C4B">
        <w:rPr>
          <w:rFonts w:ascii="Times New Roman" w:hAnsi="Times New Roman" w:cs="Times New Roman"/>
        </w:rPr>
        <w:tab/>
      </w:r>
      <w:r w:rsidRPr="008F7C4B">
        <w:rPr>
          <w:rFonts w:ascii="Times New Roman" w:hAnsi="Times New Roman" w:cs="Times New Roman"/>
          <w:u w:val="single"/>
        </w:rPr>
        <w:t>Sole Responsibility</w:t>
      </w:r>
      <w:r w:rsidRPr="008F7C4B">
        <w:rPr>
          <w:rFonts w:ascii="Times New Roman" w:hAnsi="Times New Roman" w:cs="Times New Roman"/>
        </w:rPr>
        <w:t>.  The Clinic shall be solely responsible for the operation of the Centers.</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4.2</w:t>
      </w:r>
      <w:r w:rsidRPr="008F7C4B">
        <w:rPr>
          <w:rFonts w:ascii="Times New Roman" w:hAnsi="Times New Roman" w:cs="Times New Roman"/>
        </w:rPr>
        <w:tab/>
      </w:r>
      <w:r w:rsidRPr="008F7C4B">
        <w:rPr>
          <w:rFonts w:ascii="Times New Roman" w:hAnsi="Times New Roman" w:cs="Times New Roman"/>
          <w:u w:val="single"/>
        </w:rPr>
        <w:t>Licensure</w:t>
      </w:r>
      <w:r w:rsidRPr="008F7C4B">
        <w:rPr>
          <w:rFonts w:ascii="Times New Roman" w:hAnsi="Times New Roman" w:cs="Times New Roman"/>
        </w:rPr>
        <w:t>.  The Clinic shall obtain and maintain all licenses and permits required to operate the Centers and provide the Services at the Center Space.  The Clinic shall notify the Board in the event that it receives any notice regarding any alleged deficiencies or violation of law from any governmental authority having jurisdiction over the Services or Centers with respect to the operation of the Services or Centers and the Clinic will cooperate with the Board in responding to such notices and determining a corrective action plan, if appropriate.  The Clinic shall provide copies of such licenses and permits to the Board prior to the start of the Term and provide copies of any renewed licenses and permits.  In the event that the Services are exempt from licensing, then the Clinic shall provide the Board with reasonable proof of such exemption.</w:t>
      </w:r>
    </w:p>
    <w:p w:rsidR="00FE3153" w:rsidRPr="008F7C4B" w:rsidRDefault="00FE3153" w:rsidP="00E208E5">
      <w:pPr>
        <w:tabs>
          <w:tab w:val="left" w:pos="720"/>
        </w:tabs>
        <w:jc w:val="both"/>
        <w:rPr>
          <w:rFonts w:ascii="Times New Roman" w:hAnsi="Times New Roman" w:cs="Times New Roman"/>
        </w:rPr>
      </w:pPr>
    </w:p>
    <w:p w:rsidR="00FE3153"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4.3</w:t>
      </w:r>
      <w:r w:rsidRPr="008F7C4B">
        <w:rPr>
          <w:rFonts w:ascii="Times New Roman" w:hAnsi="Times New Roman" w:cs="Times New Roman"/>
        </w:rPr>
        <w:tab/>
      </w:r>
      <w:r w:rsidRPr="00A13A09">
        <w:rPr>
          <w:rFonts w:ascii="Times New Roman" w:hAnsi="Times New Roman" w:cs="Times New Roman"/>
          <w:u w:val="single"/>
        </w:rPr>
        <w:t>Center Space</w:t>
      </w:r>
      <w:r w:rsidRPr="00A13A09">
        <w:rPr>
          <w:rFonts w:ascii="Times New Roman" w:hAnsi="Times New Roman" w:cs="Times New Roman"/>
        </w:rPr>
        <w:t xml:space="preserve">.  </w:t>
      </w:r>
    </w:p>
    <w:p w:rsidR="00FE3153" w:rsidRDefault="00FE3153" w:rsidP="00E208E5">
      <w:pPr>
        <w:tabs>
          <w:tab w:val="left" w:pos="720"/>
        </w:tabs>
        <w:jc w:val="both"/>
        <w:rPr>
          <w:rFonts w:ascii="Times New Roman" w:hAnsi="Times New Roman" w:cs="Times New Roman"/>
        </w:rPr>
      </w:pPr>
    </w:p>
    <w:p w:rsidR="00FE3153" w:rsidRDefault="00FE3153" w:rsidP="00E208E5">
      <w:pPr>
        <w:tabs>
          <w:tab w:val="left" w:pos="720"/>
        </w:tabs>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A13A09">
        <w:rPr>
          <w:rFonts w:ascii="Times New Roman" w:hAnsi="Times New Roman" w:cs="Times New Roman"/>
        </w:rPr>
        <w:t xml:space="preserve">The Centers shall be located in the schools listed on </w:t>
      </w:r>
      <w:r w:rsidRPr="00A13A09">
        <w:rPr>
          <w:rFonts w:ascii="Times New Roman" w:hAnsi="Times New Roman" w:cs="Times New Roman"/>
          <w:u w:val="single"/>
        </w:rPr>
        <w:t>Exhibit B</w:t>
      </w:r>
      <w:r w:rsidRPr="00A13A09">
        <w:rPr>
          <w:rFonts w:ascii="Times New Roman" w:hAnsi="Times New Roman" w:cs="Times New Roman"/>
        </w:rPr>
        <w:t xml:space="preserve"> (the “Schools”) and in the areas at the Schools designated on </w:t>
      </w:r>
      <w:r w:rsidRPr="00A13A09">
        <w:rPr>
          <w:rFonts w:ascii="Times New Roman" w:hAnsi="Times New Roman" w:cs="Times New Roman"/>
          <w:u w:val="single"/>
        </w:rPr>
        <w:t>Exhibit B</w:t>
      </w:r>
      <w:r w:rsidRPr="00A13A09">
        <w:rPr>
          <w:rFonts w:ascii="Times New Roman" w:hAnsi="Times New Roman" w:cs="Times New Roman"/>
        </w:rPr>
        <w:t xml:space="preserve"> attached hereto and made a part hereof (the “Center Space”).  </w:t>
      </w:r>
    </w:p>
    <w:p w:rsidR="00FE3153" w:rsidRDefault="00FE3153" w:rsidP="00E208E5">
      <w:pPr>
        <w:tabs>
          <w:tab w:val="left" w:pos="720"/>
        </w:tabs>
        <w:jc w:val="both"/>
        <w:rPr>
          <w:rFonts w:ascii="Times New Roman" w:hAnsi="Times New Roman" w:cs="Times New Roman"/>
        </w:rPr>
      </w:pPr>
    </w:p>
    <w:p w:rsidR="00FE3153" w:rsidRDefault="00FE3153" w:rsidP="00E208E5">
      <w:pPr>
        <w:tabs>
          <w:tab w:val="left" w:pos="720"/>
        </w:tabs>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A13A09">
        <w:rPr>
          <w:rFonts w:ascii="Times New Roman" w:hAnsi="Times New Roman" w:cs="Times New Roman"/>
        </w:rPr>
        <w:t xml:space="preserve">Subject to the provisions of Section 4.14, the Clinic shall have exclusive use of the Center Space while this Agreement is in effect.  </w:t>
      </w:r>
    </w:p>
    <w:p w:rsidR="00FE3153" w:rsidRDefault="00FE3153" w:rsidP="00E208E5">
      <w:pPr>
        <w:tabs>
          <w:tab w:val="left" w:pos="720"/>
        </w:tabs>
        <w:jc w:val="both"/>
        <w:rPr>
          <w:rFonts w:ascii="Times New Roman" w:hAnsi="Times New Roman" w:cs="Times New Roman"/>
        </w:rPr>
      </w:pPr>
    </w:p>
    <w:p w:rsidR="00FE3153" w:rsidRDefault="00FE3153" w:rsidP="00E208E5">
      <w:pPr>
        <w:tabs>
          <w:tab w:val="left" w:pos="720"/>
        </w:tabs>
        <w:jc w:val="both"/>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A13A09">
        <w:rPr>
          <w:rFonts w:ascii="Times New Roman" w:hAnsi="Times New Roman" w:cs="Times New Roman"/>
        </w:rPr>
        <w:t>The Clinic is authorized to use the Center Space during Center Hours</w:t>
      </w:r>
      <w:r>
        <w:rPr>
          <w:rFonts w:ascii="Times New Roman" w:hAnsi="Times New Roman" w:cs="Times New Roman"/>
        </w:rPr>
        <w:t xml:space="preserve"> </w:t>
      </w:r>
      <w:r w:rsidRPr="00A13A09">
        <w:rPr>
          <w:rFonts w:ascii="Times New Roman" w:hAnsi="Times New Roman" w:cs="Times New Roman"/>
        </w:rPr>
        <w:t>(as defined in Section 4.8 below)</w:t>
      </w:r>
      <w:r>
        <w:rPr>
          <w:rFonts w:ascii="Times New Roman" w:hAnsi="Times New Roman" w:cs="Times New Roman"/>
        </w:rPr>
        <w:t xml:space="preserve"> only</w:t>
      </w:r>
      <w:r w:rsidRPr="00A13A09">
        <w:rPr>
          <w:rFonts w:ascii="Times New Roman" w:hAnsi="Times New Roman" w:cs="Times New Roman"/>
        </w:rPr>
        <w:t xml:space="preserve"> to</w:t>
      </w:r>
      <w:r>
        <w:rPr>
          <w:rFonts w:ascii="Times New Roman" w:hAnsi="Times New Roman" w:cs="Times New Roman"/>
        </w:rPr>
        <w:t xml:space="preserve"> </w:t>
      </w:r>
      <w:r w:rsidRPr="00A13A09">
        <w:rPr>
          <w:rFonts w:ascii="Times New Roman" w:hAnsi="Times New Roman" w:cs="Times New Roman"/>
        </w:rPr>
        <w:t>provide Services to</w:t>
      </w:r>
      <w:r>
        <w:rPr>
          <w:rFonts w:ascii="Times New Roman" w:hAnsi="Times New Roman" w:cs="Times New Roman"/>
        </w:rPr>
        <w:t xml:space="preserve"> Patients that are</w:t>
      </w:r>
      <w:r w:rsidRPr="00A13A09">
        <w:rPr>
          <w:rFonts w:ascii="Times New Roman" w:hAnsi="Times New Roman" w:cs="Times New Roman"/>
        </w:rPr>
        <w:t xml:space="preserve"> students.  During times </w:t>
      </w:r>
      <w:r>
        <w:rPr>
          <w:rFonts w:ascii="Times New Roman" w:hAnsi="Times New Roman" w:cs="Times New Roman"/>
        </w:rPr>
        <w:t>that are not Center Hours, but</w:t>
      </w:r>
      <w:r w:rsidRPr="00A13A09">
        <w:rPr>
          <w:rFonts w:ascii="Times New Roman" w:hAnsi="Times New Roman" w:cs="Times New Roman"/>
        </w:rPr>
        <w:t xml:space="preserve"> when the School building is open, the Clinic may use the Center Space</w:t>
      </w:r>
      <w:r>
        <w:rPr>
          <w:rFonts w:ascii="Times New Roman" w:hAnsi="Times New Roman" w:cs="Times New Roman"/>
        </w:rPr>
        <w:t xml:space="preserve"> at a particular School</w:t>
      </w:r>
      <w:r w:rsidRPr="00A13A09">
        <w:rPr>
          <w:rFonts w:ascii="Times New Roman" w:hAnsi="Times New Roman" w:cs="Times New Roman"/>
        </w:rPr>
        <w:t xml:space="preserve"> at such times specifically authorized in writing by the Board or the applicable school principal.  If use of the Center Space</w:t>
      </w:r>
      <w:r w:rsidRPr="00966A59">
        <w:rPr>
          <w:rFonts w:ascii="Times New Roman" w:hAnsi="Times New Roman" w:cs="Times New Roman"/>
        </w:rPr>
        <w:t xml:space="preserve"> </w:t>
      </w:r>
      <w:r>
        <w:rPr>
          <w:rFonts w:ascii="Times New Roman" w:hAnsi="Times New Roman" w:cs="Times New Roman"/>
        </w:rPr>
        <w:t>at a particular School</w:t>
      </w:r>
      <w:r w:rsidRPr="00A13A09">
        <w:rPr>
          <w:rFonts w:ascii="Times New Roman" w:hAnsi="Times New Roman" w:cs="Times New Roman"/>
        </w:rPr>
        <w:t xml:space="preserve"> is permitted after regularly scheduled school hours when the school building is open pursuant to the terms and conditions of this Agreement, the Clinic can also request and the Board may a</w:t>
      </w:r>
      <w:r>
        <w:rPr>
          <w:rFonts w:ascii="Times New Roman" w:hAnsi="Times New Roman" w:cs="Times New Roman"/>
        </w:rPr>
        <w:t>pprove</w:t>
      </w:r>
      <w:r w:rsidRPr="00A13A09">
        <w:rPr>
          <w:rFonts w:ascii="Times New Roman" w:hAnsi="Times New Roman" w:cs="Times New Roman"/>
        </w:rPr>
        <w:t xml:space="preserve"> in writ</w:t>
      </w:r>
      <w:r>
        <w:rPr>
          <w:rFonts w:ascii="Times New Roman" w:hAnsi="Times New Roman" w:cs="Times New Roman"/>
        </w:rPr>
        <w:t>ing that students’ family members</w:t>
      </w:r>
      <w:r w:rsidRPr="00A13A09">
        <w:rPr>
          <w:rFonts w:ascii="Times New Roman" w:hAnsi="Times New Roman" w:cs="Times New Roman"/>
        </w:rPr>
        <w:t xml:space="preserve"> may be offered</w:t>
      </w:r>
      <w:r>
        <w:rPr>
          <w:rFonts w:ascii="Times New Roman" w:hAnsi="Times New Roman" w:cs="Times New Roman"/>
        </w:rPr>
        <w:t xml:space="preserve"> and provided</w:t>
      </w:r>
      <w:r w:rsidRPr="00A13A09">
        <w:rPr>
          <w:rFonts w:ascii="Times New Roman" w:hAnsi="Times New Roman" w:cs="Times New Roman"/>
        </w:rPr>
        <w:t xml:space="preserve"> Services at the Center Space</w:t>
      </w:r>
      <w:r>
        <w:rPr>
          <w:rFonts w:ascii="Times New Roman" w:hAnsi="Times New Roman" w:cs="Times New Roman"/>
        </w:rPr>
        <w:t xml:space="preserve"> at a particular School</w:t>
      </w:r>
      <w:r w:rsidRPr="00A13A09">
        <w:rPr>
          <w:rFonts w:ascii="Times New Roman" w:hAnsi="Times New Roman" w:cs="Times New Roman"/>
        </w:rPr>
        <w:t xml:space="preserve"> </w:t>
      </w:r>
      <w:r>
        <w:rPr>
          <w:rFonts w:ascii="Times New Roman" w:hAnsi="Times New Roman" w:cs="Times New Roman"/>
        </w:rPr>
        <w:t xml:space="preserve">during periods that are </w:t>
      </w:r>
      <w:r w:rsidRPr="00A13A09">
        <w:rPr>
          <w:rFonts w:ascii="Times New Roman" w:hAnsi="Times New Roman" w:cs="Times New Roman"/>
        </w:rPr>
        <w:t>after regularly s</w:t>
      </w:r>
      <w:r>
        <w:rPr>
          <w:rFonts w:ascii="Times New Roman" w:hAnsi="Times New Roman" w:cs="Times New Roman"/>
        </w:rPr>
        <w:t>cheduled school hours when the S</w:t>
      </w:r>
      <w:r w:rsidRPr="00A13A09">
        <w:rPr>
          <w:rFonts w:ascii="Times New Roman" w:hAnsi="Times New Roman" w:cs="Times New Roman"/>
        </w:rPr>
        <w:t xml:space="preserve">chool building is open.  </w:t>
      </w:r>
    </w:p>
    <w:p w:rsidR="00FE3153" w:rsidRDefault="00FE3153" w:rsidP="00E208E5">
      <w:pPr>
        <w:tabs>
          <w:tab w:val="left" w:pos="720"/>
        </w:tabs>
        <w:jc w:val="both"/>
        <w:rPr>
          <w:rFonts w:ascii="Times New Roman" w:hAnsi="Times New Roman" w:cs="Times New Roman"/>
        </w:rPr>
      </w:pPr>
    </w:p>
    <w:p w:rsidR="00FE3153" w:rsidRDefault="00FE3153" w:rsidP="00E208E5">
      <w:pPr>
        <w:tabs>
          <w:tab w:val="left" w:pos="720"/>
        </w:tabs>
        <w:jc w:val="both"/>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sidRPr="00A13A09">
        <w:rPr>
          <w:rFonts w:ascii="Times New Roman" w:hAnsi="Times New Roman" w:cs="Times New Roman"/>
        </w:rPr>
        <w:t>The Clinic shall ensure that its personnel, Providers, and visitors do not go into any other part of the School</w:t>
      </w:r>
      <w:r>
        <w:rPr>
          <w:rFonts w:ascii="Times New Roman" w:hAnsi="Times New Roman" w:cs="Times New Roman"/>
        </w:rPr>
        <w:t>,</w:t>
      </w:r>
      <w:r w:rsidRPr="00A13A09">
        <w:rPr>
          <w:rFonts w:ascii="Times New Roman" w:hAnsi="Times New Roman" w:cs="Times New Roman"/>
        </w:rPr>
        <w:t xml:space="preserve"> except upon prior consent of the Board or the applicable School principal.  The Clinic shall use the areas designated by the Board for parking.  </w:t>
      </w:r>
    </w:p>
    <w:p w:rsidR="00FE3153" w:rsidRDefault="00FE3153" w:rsidP="00E208E5">
      <w:pPr>
        <w:tabs>
          <w:tab w:val="left" w:pos="720"/>
        </w:tabs>
        <w:jc w:val="both"/>
        <w:rPr>
          <w:rFonts w:ascii="Times New Roman" w:hAnsi="Times New Roman" w:cs="Times New Roman"/>
        </w:rPr>
      </w:pPr>
    </w:p>
    <w:p w:rsidR="00FE3153" w:rsidRPr="00A13A09" w:rsidRDefault="00FE3153" w:rsidP="00E208E5">
      <w:pPr>
        <w:tabs>
          <w:tab w:val="left" w:pos="720"/>
        </w:tabs>
        <w:jc w:val="both"/>
        <w:rPr>
          <w:rFonts w:ascii="Times New Roman" w:hAnsi="Times New Roman" w:cs="Times New Roman"/>
        </w:rPr>
      </w:pPr>
      <w:r>
        <w:rPr>
          <w:rFonts w:ascii="Times New Roman" w:hAnsi="Times New Roman" w:cs="Times New Roman"/>
        </w:rPr>
        <w:tab/>
        <w:t>(e)</w:t>
      </w:r>
      <w:r>
        <w:rPr>
          <w:rFonts w:ascii="Times New Roman" w:hAnsi="Times New Roman" w:cs="Times New Roman"/>
        </w:rPr>
        <w:tab/>
      </w:r>
      <w:r w:rsidRPr="00A13A09">
        <w:rPr>
          <w:rFonts w:ascii="Times New Roman" w:hAnsi="Times New Roman" w:cs="Times New Roman"/>
        </w:rPr>
        <w:t>The Center Space set aside for Provider’s provision of health services under the Agreement may change during the Term only upon the mutual written agreement of the parties.</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4.4</w:t>
      </w:r>
      <w:r w:rsidRPr="008F7C4B">
        <w:rPr>
          <w:rFonts w:ascii="Times New Roman" w:hAnsi="Times New Roman" w:cs="Times New Roman"/>
        </w:rPr>
        <w:tab/>
      </w:r>
      <w:r w:rsidRPr="008F7C4B">
        <w:rPr>
          <w:rFonts w:ascii="Times New Roman" w:hAnsi="Times New Roman" w:cs="Times New Roman"/>
          <w:u w:val="single"/>
        </w:rPr>
        <w:t>Use of Center Space</w:t>
      </w:r>
      <w:r w:rsidRPr="008F7C4B">
        <w:rPr>
          <w:rFonts w:ascii="Times New Roman" w:hAnsi="Times New Roman" w:cs="Times New Roman"/>
        </w:rPr>
        <w:t xml:space="preserv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Clinic shall use the Center Space solely to operate the Centers and to offer and provide the Services as described in this Agreement.  The Clinic may not use the Center Space for any other purpose.</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t>Clinic acknowledges that neither the Board nor any representative or agent thereof has made any representation or warranty to the Clinic as to the suitability of the Center Space for the operation of the Center or the conduct of the Services.</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(c)</w:t>
      </w:r>
      <w:r w:rsidRPr="008F7C4B">
        <w:rPr>
          <w:rFonts w:ascii="Times New Roman" w:hAnsi="Times New Roman" w:cs="Times New Roman"/>
        </w:rPr>
        <w:tab/>
        <w:t>Clinic shall, at its sole cost and expense, comply with all federal, state, town and municipal statutes, ordinances and regulations in force during the Term affecting the Services and the Center Space because of Clinic’s manner of use of the Center Space for the Services and with any direction of any public officer, pursuant to law, which shall impose any violation, order or duty upon the Clinic with respect to the Services or the Board or the Clinic with respect to the Center Space, or the use or occupation thereof by the Clinic for the Services.</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4.5</w:t>
      </w:r>
      <w:r w:rsidRPr="008F7C4B">
        <w:rPr>
          <w:rFonts w:ascii="Times New Roman" w:hAnsi="Times New Roman" w:cs="Times New Roman"/>
        </w:rPr>
        <w:tab/>
      </w:r>
      <w:r w:rsidRPr="008F7C4B">
        <w:rPr>
          <w:rFonts w:ascii="Times New Roman" w:hAnsi="Times New Roman" w:cs="Times New Roman"/>
          <w:u w:val="single"/>
        </w:rPr>
        <w:t>Damage and Repairs</w:t>
      </w:r>
      <w:r w:rsidRPr="008F7C4B">
        <w:rPr>
          <w:rFonts w:ascii="Times New Roman" w:hAnsi="Times New Roman" w:cs="Times New Roman"/>
        </w:rPr>
        <w:t xml:space="preserv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 xml:space="preserve">The Board shall repair, replace and maintain the School, the exterior of the School, and the Center Space, unless such repair, replacement or maintenance is caused, in whole or in part, by the act, neglect, fault or omission of the Clinic, its employees or invitees in which case the Clinic shall be responsible for the cost of such repair, replacement or maintenance.  The Clinic shall not cause or permit any damages to Board premises, property, furnishings, fixtures, or equipment. The Clinic will not do or allow anything to be done which would </w:t>
      </w:r>
      <w:r w:rsidRPr="00696734">
        <w:rPr>
          <w:rFonts w:cs="Times New Roman"/>
        </w:rPr>
        <w:t xml:space="preserve">damage or </w:t>
      </w:r>
      <w:r w:rsidRPr="008F7C4B">
        <w:rPr>
          <w:rFonts w:ascii="Times New Roman" w:hAnsi="Times New Roman" w:cs="Times New Roman"/>
        </w:rPr>
        <w:t xml:space="preserve">change the finish or appearance of the Center Space, or its furnishings, fixtures, or equipment, except as provided for under this Agreement, without the Board’s prior written consent.  </w:t>
      </w:r>
      <w:r>
        <w:rPr>
          <w:rFonts w:ascii="Times New Roman" w:hAnsi="Times New Roman" w:cs="Times New Roman"/>
        </w:rPr>
        <w:t xml:space="preserve">Subject to Section 7.10, </w:t>
      </w:r>
      <w:r w:rsidRPr="008F7C4B">
        <w:rPr>
          <w:rFonts w:ascii="Times New Roman" w:hAnsi="Times New Roman" w:cs="Times New Roman"/>
        </w:rPr>
        <w:t>Clinic is responsible for the cost to repair any damage done.  Clinic shall pay this amount within ten (10) days of being notified of the amount by the Board.</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t>If any material part of the Center Space is damaged or destroyed by fire or other casualty the Board or the Clinic may terminate this Agreement by written notice</w:t>
      </w:r>
      <w:r>
        <w:rPr>
          <w:rFonts w:ascii="Times New Roman" w:hAnsi="Times New Roman" w:cs="Times New Roman"/>
        </w:rPr>
        <w:t xml:space="preserve"> to the other.</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4.6</w:t>
      </w:r>
      <w:r w:rsidRPr="008F7C4B">
        <w:rPr>
          <w:rFonts w:ascii="Times New Roman" w:hAnsi="Times New Roman" w:cs="Times New Roman"/>
        </w:rPr>
        <w:tab/>
      </w:r>
      <w:r w:rsidRPr="008F7C4B">
        <w:rPr>
          <w:rFonts w:ascii="Times New Roman" w:hAnsi="Times New Roman" w:cs="Times New Roman"/>
          <w:u w:val="single"/>
        </w:rPr>
        <w:t>Equipment</w:t>
      </w:r>
      <w:r w:rsidRPr="008F7C4B">
        <w:rPr>
          <w:rFonts w:ascii="Times New Roman" w:hAnsi="Times New Roman" w:cs="Times New Roman"/>
        </w:rPr>
        <w:t>.</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 xml:space="preserve">The Clinic shall be responsible for any equipment or other personal property it keeps in the Center Space or utilizes in the Center Space.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 xml:space="preserve">(b) </w:t>
      </w:r>
      <w:r w:rsidRPr="008F7C4B">
        <w:rPr>
          <w:rFonts w:ascii="Times New Roman" w:hAnsi="Times New Roman" w:cs="Times New Roman"/>
        </w:rPr>
        <w:tab/>
        <w:t>The Clinic shall be responsible for the payment of any assessed taxes on its equipment or personal property.</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(c)</w:t>
      </w:r>
      <w:r w:rsidRPr="008F7C4B">
        <w:rPr>
          <w:rFonts w:ascii="Times New Roman" w:hAnsi="Times New Roman" w:cs="Times New Roman"/>
        </w:rPr>
        <w:tab/>
        <w:t>The Board shall not be required to repair any injury or damage by fire or other cause or to make any repairs or replacements of any equipment or other personal property of Clinic, of employees and those claiming by, through or under the Clinic or to carry any insurance therefor.  Rather, Clinic shall maintain at its own cost and expense insurance insuring all equipment or other personal property in the Center Space acquired by or for the account of the Clinic.</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4.7</w:t>
      </w:r>
      <w:r w:rsidRPr="008F7C4B">
        <w:rPr>
          <w:rFonts w:ascii="Times New Roman" w:hAnsi="Times New Roman" w:cs="Times New Roman"/>
        </w:rPr>
        <w:tab/>
      </w:r>
      <w:r w:rsidRPr="008F7C4B">
        <w:rPr>
          <w:rFonts w:ascii="Times New Roman" w:hAnsi="Times New Roman" w:cs="Times New Roman"/>
          <w:u w:val="single"/>
        </w:rPr>
        <w:t>Center Hours</w:t>
      </w:r>
      <w:r w:rsidRPr="008F7C4B">
        <w:rPr>
          <w:rFonts w:ascii="Times New Roman" w:hAnsi="Times New Roman" w:cs="Times New Roman"/>
        </w:rPr>
        <w:t>.  The Clinic shall operate the Centers and offer and provide the Services during the following “Center Hours” unless otherwise agreed to in writing by the parties:</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 xml:space="preserve">During the Board’s academic year, during all regularly scheduled school hours of operation of each </w:t>
      </w:r>
      <w:r>
        <w:rPr>
          <w:rFonts w:ascii="Times New Roman" w:hAnsi="Times New Roman" w:cs="Times New Roman"/>
        </w:rPr>
        <w:t>S</w:t>
      </w:r>
      <w:r w:rsidRPr="008F7C4B">
        <w:rPr>
          <w:rFonts w:ascii="Times New Roman" w:hAnsi="Times New Roman" w:cs="Times New Roman"/>
        </w:rPr>
        <w:t xml:space="preserve">chool.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t xml:space="preserve">During mutually agreed upon dates and schedules beginning approximately two or three weeks prior to the commencement of each school year, the particular dates to be agreed to by the parties, for the purpose of </w:t>
      </w:r>
      <w:r>
        <w:rPr>
          <w:rFonts w:ascii="Times New Roman" w:hAnsi="Times New Roman" w:cs="Times New Roman"/>
        </w:rPr>
        <w:t xml:space="preserve">providing </w:t>
      </w:r>
      <w:r w:rsidRPr="002C1E09">
        <w:rPr>
          <w:rFonts w:ascii="Times New Roman" w:hAnsi="Times New Roman" w:cs="Times New Roman"/>
        </w:rPr>
        <w:t>behavioral health care</w:t>
      </w:r>
      <w:r>
        <w:rPr>
          <w:rFonts w:ascii="Times New Roman" w:hAnsi="Times New Roman" w:cs="Times New Roman"/>
        </w:rPr>
        <w:t>.</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4.</w:t>
      </w:r>
      <w:r>
        <w:rPr>
          <w:rFonts w:ascii="Times New Roman" w:hAnsi="Times New Roman" w:cs="Times New Roman"/>
        </w:rPr>
        <w:t>8</w:t>
      </w:r>
      <w:r w:rsidRPr="008F7C4B">
        <w:rPr>
          <w:rFonts w:ascii="Times New Roman" w:hAnsi="Times New Roman" w:cs="Times New Roman"/>
        </w:rPr>
        <w:tab/>
      </w:r>
      <w:r w:rsidRPr="008F7C4B">
        <w:rPr>
          <w:rFonts w:ascii="Times New Roman" w:hAnsi="Times New Roman" w:cs="Times New Roman"/>
          <w:u w:val="single"/>
        </w:rPr>
        <w:t>Access to Center</w:t>
      </w:r>
      <w:r w:rsidRPr="008F7C4B">
        <w:rPr>
          <w:rFonts w:ascii="Times New Roman" w:hAnsi="Times New Roman" w:cs="Times New Roman"/>
        </w:rPr>
        <w:t>.  Clinic and the Providers shall have ac</w:t>
      </w:r>
      <w:r>
        <w:rPr>
          <w:rFonts w:ascii="Times New Roman" w:hAnsi="Times New Roman" w:cs="Times New Roman"/>
        </w:rPr>
        <w:t xml:space="preserve">cess to the Center Space </w:t>
      </w:r>
      <w:r w:rsidRPr="008F7C4B">
        <w:rPr>
          <w:rFonts w:ascii="Times New Roman" w:hAnsi="Times New Roman" w:cs="Times New Roman"/>
        </w:rPr>
        <w:t xml:space="preserve">during </w:t>
      </w:r>
      <w:r>
        <w:rPr>
          <w:rFonts w:cs="Times New Roman"/>
        </w:rPr>
        <w:t xml:space="preserve">Center Hours and </w:t>
      </w:r>
      <w:r w:rsidRPr="006044B1">
        <w:rPr>
          <w:rFonts w:cs="Times New Roman"/>
        </w:rPr>
        <w:t xml:space="preserve">during </w:t>
      </w:r>
      <w:r w:rsidRPr="008F7C4B">
        <w:rPr>
          <w:rFonts w:ascii="Times New Roman" w:hAnsi="Times New Roman" w:cs="Times New Roman"/>
        </w:rPr>
        <w:t>times w</w:t>
      </w:r>
      <w:r>
        <w:rPr>
          <w:rFonts w:ascii="Times New Roman" w:hAnsi="Times New Roman" w:cs="Times New Roman"/>
        </w:rPr>
        <w:t>hen the School building is open</w:t>
      </w:r>
      <w:r>
        <w:rPr>
          <w:rFonts w:cs="Times New Roman"/>
        </w:rPr>
        <w:t xml:space="preserve"> but the School is not in session for the purpose of completing</w:t>
      </w:r>
      <w:r w:rsidRPr="006044B1">
        <w:rPr>
          <w:rFonts w:cs="Times New Roman"/>
        </w:rPr>
        <w:t xml:space="preserve"> reports, maintain</w:t>
      </w:r>
      <w:r>
        <w:rPr>
          <w:rFonts w:cs="Times New Roman"/>
        </w:rPr>
        <w:t>ing</w:t>
      </w:r>
      <w:r w:rsidRPr="006044B1">
        <w:rPr>
          <w:rFonts w:cs="Times New Roman"/>
        </w:rPr>
        <w:t xml:space="preserve"> equipment, review</w:t>
      </w:r>
      <w:r>
        <w:rPr>
          <w:rFonts w:cs="Times New Roman"/>
        </w:rPr>
        <w:t>ing</w:t>
      </w:r>
      <w:r w:rsidRPr="006044B1">
        <w:rPr>
          <w:rFonts w:cs="Times New Roman"/>
        </w:rPr>
        <w:t xml:space="preserve"> files and any other activities consistent with preparation</w:t>
      </w:r>
      <w:r>
        <w:rPr>
          <w:rFonts w:cs="Times New Roman"/>
        </w:rPr>
        <w:t xml:space="preserve"> for the opening of the Centers</w:t>
      </w:r>
      <w:r w:rsidRPr="006044B1">
        <w:rPr>
          <w:rFonts w:cs="Times New Roman"/>
        </w:rPr>
        <w:t xml:space="preserve"> for the following school year</w:t>
      </w:r>
      <w:r>
        <w:rPr>
          <w:rFonts w:cs="Times New Roman"/>
        </w:rPr>
        <w:t xml:space="preserve"> and for other purposes that have been authorized in writing by the Board as described in Section 4.3 of this Agreement.</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4.9</w:t>
      </w:r>
      <w:r w:rsidRPr="008F7C4B">
        <w:rPr>
          <w:rFonts w:ascii="Times New Roman" w:hAnsi="Times New Roman" w:cs="Times New Roman"/>
        </w:rPr>
        <w:tab/>
      </w:r>
      <w:r w:rsidRPr="008F7C4B">
        <w:rPr>
          <w:rFonts w:ascii="Times New Roman" w:hAnsi="Times New Roman" w:cs="Times New Roman"/>
          <w:u w:val="single"/>
        </w:rPr>
        <w:t>Design and Alterations</w:t>
      </w:r>
      <w:r w:rsidRPr="008F7C4B">
        <w:rPr>
          <w:rFonts w:ascii="Times New Roman" w:hAnsi="Times New Roman" w:cs="Times New Roman"/>
        </w:rPr>
        <w:t xml:space="preserve">.  Clinic shall be solely responsible for the design and equipping of the Center Space.  Clinic will be solely responsible for any expansions, renovations, alterations or improvements reasonably required at the site for Clinic to operate the Centers and provide the Services as Clinic shall determine in its sole discretion.  No expansions or structural renovations, alterations or improvements </w:t>
      </w:r>
      <w:r>
        <w:rPr>
          <w:rFonts w:ascii="Times New Roman" w:hAnsi="Times New Roman" w:cs="Times New Roman"/>
        </w:rPr>
        <w:t xml:space="preserve">and no installation of fixtures or improvements </w:t>
      </w:r>
      <w:r w:rsidRPr="008F7C4B">
        <w:rPr>
          <w:rFonts w:ascii="Times New Roman" w:hAnsi="Times New Roman" w:cs="Times New Roman"/>
        </w:rPr>
        <w:t>may be performed without the Board’s prior written consent, which consent may be withheld in the sole discretion of the Board.  Any renovations, alterations or improvements must be coordinated with the Board.</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4.10</w:t>
      </w:r>
      <w:r w:rsidRPr="008F7C4B">
        <w:rPr>
          <w:rFonts w:ascii="Times New Roman" w:hAnsi="Times New Roman" w:cs="Times New Roman"/>
        </w:rPr>
        <w:tab/>
      </w:r>
      <w:r w:rsidRPr="008F7C4B">
        <w:rPr>
          <w:rFonts w:ascii="Times New Roman" w:hAnsi="Times New Roman" w:cs="Times New Roman"/>
          <w:u w:val="single"/>
        </w:rPr>
        <w:t>Fixtures</w:t>
      </w:r>
      <w:r>
        <w:rPr>
          <w:rFonts w:ascii="Times New Roman" w:hAnsi="Times New Roman" w:cs="Times New Roman"/>
          <w:u w:val="single"/>
        </w:rPr>
        <w:t xml:space="preserve"> and Installed Improvements</w:t>
      </w:r>
      <w:r w:rsidRPr="008F7C4B">
        <w:rPr>
          <w:rFonts w:ascii="Times New Roman" w:hAnsi="Times New Roman" w:cs="Times New Roman"/>
        </w:rPr>
        <w:t>.  All fixtures (excluding trade fixtures</w:t>
      </w:r>
      <w:r>
        <w:rPr>
          <w:rFonts w:ascii="Times New Roman" w:hAnsi="Times New Roman" w:cs="Times New Roman"/>
        </w:rPr>
        <w:t>)</w:t>
      </w:r>
      <w:r w:rsidRPr="008F7C4B">
        <w:rPr>
          <w:rFonts w:ascii="Times New Roman" w:hAnsi="Times New Roman" w:cs="Times New Roman"/>
        </w:rPr>
        <w:t xml:space="preserve"> and permanently installed improvements purchased or constructed at the Center Space will be the property of the Board, provided that the Board shall have no responsibility for such fixtures or assets during the term of the Agreement and</w:t>
      </w:r>
      <w:r>
        <w:rPr>
          <w:rFonts w:ascii="Times New Roman" w:hAnsi="Times New Roman" w:cs="Times New Roman"/>
        </w:rPr>
        <w:t>,</w:t>
      </w:r>
      <w:r w:rsidRPr="008F7C4B">
        <w:rPr>
          <w:rFonts w:ascii="Times New Roman" w:hAnsi="Times New Roman" w:cs="Times New Roman"/>
        </w:rPr>
        <w:t xml:space="preserve"> </w:t>
      </w:r>
      <w:r>
        <w:rPr>
          <w:rFonts w:ascii="Times New Roman" w:hAnsi="Times New Roman" w:cs="Times New Roman"/>
        </w:rPr>
        <w:t xml:space="preserve">as long as Clinic obtained the prior written consent of the Board for such fixtures or improvements, </w:t>
      </w:r>
      <w:r w:rsidRPr="008F7C4B">
        <w:rPr>
          <w:rFonts w:ascii="Times New Roman" w:hAnsi="Times New Roman" w:cs="Times New Roman"/>
        </w:rPr>
        <w:t xml:space="preserve">Clinic shall not be required to remove the same upon expiration of this Agreement.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r>
      <w:r>
        <w:rPr>
          <w:rFonts w:ascii="Times New Roman" w:hAnsi="Times New Roman" w:cs="Times New Roman"/>
        </w:rPr>
        <w:t>4.11</w:t>
      </w:r>
      <w:r w:rsidRPr="008F7C4B">
        <w:rPr>
          <w:rFonts w:ascii="Times New Roman" w:hAnsi="Times New Roman" w:cs="Times New Roman"/>
        </w:rPr>
        <w:tab/>
      </w:r>
      <w:r w:rsidRPr="008F7C4B">
        <w:rPr>
          <w:rFonts w:ascii="Times New Roman" w:hAnsi="Times New Roman" w:cs="Times New Roman"/>
          <w:u w:val="single"/>
        </w:rPr>
        <w:t>Utilities</w:t>
      </w:r>
      <w:r w:rsidRPr="008F7C4B">
        <w:rPr>
          <w:rFonts w:ascii="Times New Roman" w:hAnsi="Times New Roman" w:cs="Times New Roman"/>
        </w:rPr>
        <w:t>.  The Board will provide, at its expense, heating, cooling, electrical, lighting, water, local telephone and data, and custodial services (excluding bio waste removal) for each of the Centers.  The Board will not be responsible for interference with, interruption of or failure, beyond the reasonable control of the Board, of any heating, cooling, water, electricity, telephone, or other utility or custodial services.  Except as set forth in this paragraph, Clinic shall be fully responsible for all costs associated with each Center.</w:t>
      </w:r>
    </w:p>
    <w:p w:rsidR="00FE3153" w:rsidRPr="008F7C4B" w:rsidRDefault="00FE3153" w:rsidP="00E208E5">
      <w:pPr>
        <w:tabs>
          <w:tab w:val="left" w:pos="144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Pr>
          <w:rFonts w:ascii="Times New Roman" w:hAnsi="Times New Roman" w:cs="Times New Roman"/>
        </w:rPr>
        <w:tab/>
        <w:t>4.12</w:t>
      </w:r>
      <w:r w:rsidRPr="008F7C4B">
        <w:rPr>
          <w:rFonts w:ascii="Times New Roman" w:hAnsi="Times New Roman" w:cs="Times New Roman"/>
        </w:rPr>
        <w:tab/>
      </w:r>
      <w:r w:rsidRPr="008F7C4B">
        <w:rPr>
          <w:rFonts w:ascii="Times New Roman" w:hAnsi="Times New Roman" w:cs="Times New Roman"/>
          <w:u w:val="single"/>
        </w:rPr>
        <w:t>Occupancy of Center Space</w:t>
      </w:r>
      <w:r w:rsidRPr="008F7C4B">
        <w:rPr>
          <w:rFonts w:ascii="Times New Roman" w:hAnsi="Times New Roman" w:cs="Times New Roman"/>
        </w:rPr>
        <w:t xml:space="preserve">.  The parties agree that Clinic may not use and shall not take occupancy of the Center Space until on or after </w:t>
      </w:r>
      <w:r>
        <w:rPr>
          <w:rFonts w:ascii="Times New Roman" w:hAnsi="Times New Roman" w:cs="Times New Roman"/>
        </w:rPr>
        <w:t>[</w:t>
      </w:r>
      <w:r w:rsidRPr="00F56A91">
        <w:rPr>
          <w:rFonts w:ascii="Times New Roman" w:hAnsi="Times New Roman" w:cs="Times New Roman"/>
          <w:highlight w:val="yellow"/>
        </w:rPr>
        <w:t>____________</w:t>
      </w:r>
      <w:r>
        <w:rPr>
          <w:rFonts w:ascii="Times New Roman" w:hAnsi="Times New Roman" w:cs="Times New Roman"/>
        </w:rPr>
        <w:t xml:space="preserve">] </w:t>
      </w:r>
      <w:r w:rsidRPr="008F7C4B">
        <w:rPr>
          <w:rFonts w:ascii="Times New Roman" w:hAnsi="Times New Roman" w:cs="Times New Roman"/>
        </w:rPr>
        <w:t xml:space="preserve">(the “Occupancy Date”).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spacing w:after="240"/>
        <w:ind w:firstLine="720"/>
        <w:jc w:val="both"/>
        <w:rPr>
          <w:rFonts w:ascii="Times New Roman" w:hAnsi="Times New Roman" w:cs="Times New Roman"/>
        </w:rPr>
      </w:pPr>
      <w:r>
        <w:rPr>
          <w:rFonts w:ascii="Times New Roman" w:hAnsi="Times New Roman" w:cs="Times New Roman"/>
        </w:rPr>
        <w:t>4.13</w:t>
      </w:r>
      <w:r w:rsidRPr="008F7C4B">
        <w:rPr>
          <w:rFonts w:ascii="Times New Roman" w:hAnsi="Times New Roman" w:cs="Times New Roman"/>
        </w:rPr>
        <w:tab/>
      </w:r>
      <w:r w:rsidRPr="008F7C4B">
        <w:rPr>
          <w:rFonts w:ascii="Times New Roman" w:hAnsi="Times New Roman" w:cs="Times New Roman"/>
          <w:u w:val="single"/>
        </w:rPr>
        <w:t>Board’s Access to Center Space</w:t>
      </w:r>
      <w:r w:rsidRPr="008F7C4B">
        <w:rPr>
          <w:rFonts w:ascii="Times New Roman" w:hAnsi="Times New Roman" w:cs="Times New Roman"/>
        </w:rPr>
        <w:t>.  During the Term, the Board and its employees, agents and contractors may only access the Center Space in the event of an emergency and, upon reasonable notice to Provider</w:t>
      </w:r>
      <w:r>
        <w:rPr>
          <w:rFonts w:ascii="Times New Roman" w:hAnsi="Times New Roman" w:cs="Times New Roman"/>
        </w:rPr>
        <w:t>,</w:t>
      </w:r>
      <w:r w:rsidRPr="008F7C4B">
        <w:rPr>
          <w:rFonts w:ascii="Times New Roman" w:hAnsi="Times New Roman" w:cs="Times New Roman"/>
        </w:rPr>
        <w:t xml:space="preserve"> to (i) inspect the same</w:t>
      </w:r>
      <w:r>
        <w:rPr>
          <w:rFonts w:ascii="Times New Roman" w:hAnsi="Times New Roman" w:cs="Times New Roman"/>
        </w:rPr>
        <w:t>,</w:t>
      </w:r>
      <w:r w:rsidRPr="008F7C4B">
        <w:rPr>
          <w:rFonts w:ascii="Times New Roman" w:hAnsi="Times New Roman" w:cs="Times New Roman"/>
        </w:rPr>
        <w:t xml:space="preserve"> (ii) </w:t>
      </w:r>
      <w:r>
        <w:rPr>
          <w:rFonts w:ascii="Times New Roman" w:hAnsi="Times New Roman" w:cs="Times New Roman"/>
        </w:rPr>
        <w:t>make</w:t>
      </w:r>
      <w:r w:rsidRPr="008F7C4B">
        <w:rPr>
          <w:rFonts w:ascii="Times New Roman" w:hAnsi="Times New Roman" w:cs="Times New Roman"/>
        </w:rPr>
        <w:t xml:space="preserve"> such repairs or to maintain the School building or its fixtures or facilities, as the Board shall deem desirable</w:t>
      </w:r>
      <w:r>
        <w:rPr>
          <w:rFonts w:ascii="Times New Roman" w:hAnsi="Times New Roman" w:cs="Times New Roman"/>
        </w:rPr>
        <w:t>, or (iii) provide cleaning services</w:t>
      </w:r>
      <w:r w:rsidRPr="008F7C4B">
        <w:rPr>
          <w:rFonts w:ascii="Times New Roman" w:hAnsi="Times New Roman" w:cs="Times New Roman"/>
        </w:rPr>
        <w:t>.  The Board recognizes that the Center Space may contain health information that is protected by law and acknowledges and agrees that such information shall not be accessed, possessed</w:t>
      </w:r>
      <w:r>
        <w:rPr>
          <w:rFonts w:ascii="Times New Roman" w:hAnsi="Times New Roman" w:cs="Times New Roman"/>
        </w:rPr>
        <w:t xml:space="preserve">, </w:t>
      </w:r>
      <w:r w:rsidRPr="008F7C4B">
        <w:rPr>
          <w:rFonts w:ascii="Times New Roman" w:hAnsi="Times New Roman" w:cs="Times New Roman"/>
        </w:rPr>
        <w:t xml:space="preserve">copied or moved </w:t>
      </w:r>
      <w:r>
        <w:rPr>
          <w:rFonts w:ascii="Times New Roman" w:hAnsi="Times New Roman" w:cs="Times New Roman"/>
        </w:rPr>
        <w:t xml:space="preserve">outside of the Center Space </w:t>
      </w:r>
      <w:r w:rsidRPr="008F7C4B">
        <w:rPr>
          <w:rFonts w:ascii="Times New Roman" w:hAnsi="Times New Roman" w:cs="Times New Roman"/>
        </w:rPr>
        <w:t>without the prior written consent of the Clinic</w:t>
      </w:r>
      <w:r>
        <w:rPr>
          <w:rFonts w:ascii="Times New Roman" w:hAnsi="Times New Roman" w:cs="Times New Roman"/>
        </w:rPr>
        <w:t>, but such information may be moved within the Center Space if necessary to complete a required repair</w:t>
      </w:r>
      <w:r w:rsidRPr="008F7C4B">
        <w:rPr>
          <w:rFonts w:ascii="Times New Roman" w:hAnsi="Times New Roman" w:cs="Times New Roman"/>
        </w:rPr>
        <w:t xml:space="preserve">.  </w:t>
      </w: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ARTICLE V</w:t>
      </w: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OBLIGATIONS OF THE BOARD</w:t>
      </w:r>
    </w:p>
    <w:p w:rsidR="00FE3153" w:rsidRPr="008F7C4B" w:rsidRDefault="00FE3153" w:rsidP="00E208E5">
      <w:pPr>
        <w:ind w:right="-306"/>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5.1</w:t>
      </w:r>
      <w:r w:rsidRPr="008F7C4B">
        <w:rPr>
          <w:rFonts w:ascii="Times New Roman" w:hAnsi="Times New Roman" w:cs="Times New Roman"/>
        </w:rPr>
        <w:tab/>
      </w:r>
      <w:r w:rsidRPr="008F7C4B">
        <w:rPr>
          <w:rFonts w:ascii="Times New Roman" w:hAnsi="Times New Roman" w:cs="Times New Roman"/>
          <w:u w:val="single"/>
        </w:rPr>
        <w:t>Parent Notification</w:t>
      </w:r>
      <w:r w:rsidRPr="008F7C4B">
        <w:rPr>
          <w:rFonts w:ascii="Times New Roman" w:hAnsi="Times New Roman" w:cs="Times New Roman"/>
        </w:rPr>
        <w:t xml:space="preserve">.  The Board agrees to notify, at the </w:t>
      </w:r>
      <w:r>
        <w:rPr>
          <w:rFonts w:ascii="Times New Roman" w:hAnsi="Times New Roman" w:cs="Times New Roman"/>
        </w:rPr>
        <w:t>S</w:t>
      </w:r>
      <w:r w:rsidRPr="008F7C4B">
        <w:rPr>
          <w:rFonts w:ascii="Times New Roman" w:hAnsi="Times New Roman" w:cs="Times New Roman"/>
        </w:rPr>
        <w:t xml:space="preserve">chool level, parents and guardians of enrolled students about the Centers and availability of Services at the Schools and provide information to such parents and guardians regarding how to schedule such Services.  The Board shall use electronic media and school newsletters with the text of the message provided by Clinic.  The Board has the right to approve, in its sole discretion, any information to be sent out by the Board.  In addition, the Board agrees to provide reasonable advance notice and facilitate Clinic’s access to and communication with students’ parents and guardians about the Clinic and the availability of Services, including:  a presence at established school events, electronic communications, school wide use of articles/advertisements on school/district web pages, school newsletters, referral pamphlets, inclusion in school wide mailings and other communication mediums available.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5.2</w:t>
      </w:r>
      <w:r w:rsidRPr="008F7C4B">
        <w:rPr>
          <w:rFonts w:ascii="Times New Roman" w:hAnsi="Times New Roman" w:cs="Times New Roman"/>
        </w:rPr>
        <w:tab/>
      </w:r>
      <w:r w:rsidRPr="008F7C4B">
        <w:rPr>
          <w:rFonts w:ascii="Times New Roman" w:hAnsi="Times New Roman" w:cs="Times New Roman"/>
          <w:u w:val="single"/>
        </w:rPr>
        <w:t>Access to Schools; Non-Interference</w:t>
      </w:r>
      <w:r w:rsidRPr="008F7C4B">
        <w:rPr>
          <w:rFonts w:ascii="Times New Roman" w:hAnsi="Times New Roman" w:cs="Times New Roman"/>
        </w:rPr>
        <w:t xml:space="preserve">.  The Board will allow the Clinic’s personnel access to the Schools during the normal operating hours of the School and additional hours as long as a custodian is on site.  The Board will, through the </w:t>
      </w:r>
      <w:r>
        <w:rPr>
          <w:rFonts w:ascii="Times New Roman" w:hAnsi="Times New Roman" w:cs="Times New Roman"/>
        </w:rPr>
        <w:t>S</w:t>
      </w:r>
      <w:r w:rsidRPr="008F7C4B">
        <w:rPr>
          <w:rFonts w:ascii="Times New Roman" w:hAnsi="Times New Roman" w:cs="Times New Roman"/>
        </w:rPr>
        <w:t xml:space="preserve">chools or otherwise, provide such photo identification card for each Clinic employee or contractor to wear while in a School or Center Space that meets school policy, and will provide such other keys or access permissions as may be necessary for personnel to enter and operate the Centers.  No keys to the buildings will be provided to the Clinic’s employees, only keys to the Center Space.  The Board shall have access to the Center Space as described in Section 4.14.  In addition, </w:t>
      </w:r>
      <w:r>
        <w:rPr>
          <w:rFonts w:ascii="Times New Roman" w:hAnsi="Times New Roman" w:cs="Times New Roman"/>
        </w:rPr>
        <w:t xml:space="preserve">subject to the Board’s access as described in Section 4.14, </w:t>
      </w:r>
      <w:r w:rsidRPr="008F7C4B">
        <w:rPr>
          <w:rFonts w:ascii="Times New Roman" w:hAnsi="Times New Roman" w:cs="Times New Roman"/>
        </w:rPr>
        <w:t xml:space="preserve">the Board will ensure that the Clinic is provided with the </w:t>
      </w:r>
      <w:r>
        <w:rPr>
          <w:rFonts w:ascii="Times New Roman" w:hAnsi="Times New Roman" w:cs="Times New Roman"/>
        </w:rPr>
        <w:t>ability to use</w:t>
      </w:r>
      <w:r w:rsidRPr="008F7C4B">
        <w:rPr>
          <w:rFonts w:ascii="Times New Roman" w:hAnsi="Times New Roman" w:cs="Times New Roman"/>
        </w:rPr>
        <w:t xml:space="preserve"> the Center Space sufficient to provide the Services without material interference</w:t>
      </w:r>
      <w:r>
        <w:rPr>
          <w:rFonts w:ascii="Times New Roman" w:hAnsi="Times New Roman" w:cs="Times New Roman"/>
        </w:rPr>
        <w:t xml:space="preserve"> by the Board</w:t>
      </w:r>
      <w:r w:rsidRPr="008F7C4B">
        <w:rPr>
          <w:rFonts w:ascii="Times New Roman" w:hAnsi="Times New Roman" w:cs="Times New Roman"/>
        </w:rPr>
        <w:t>.</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5.3</w:t>
      </w:r>
      <w:r w:rsidRPr="008F7C4B">
        <w:rPr>
          <w:rFonts w:ascii="Times New Roman" w:hAnsi="Times New Roman" w:cs="Times New Roman"/>
        </w:rPr>
        <w:t xml:space="preserve"> </w:t>
      </w:r>
      <w:r w:rsidRPr="008F7C4B">
        <w:rPr>
          <w:rFonts w:ascii="Times New Roman" w:hAnsi="Times New Roman" w:cs="Times New Roman"/>
        </w:rPr>
        <w:tab/>
      </w:r>
      <w:r w:rsidRPr="008F7C4B">
        <w:rPr>
          <w:rFonts w:ascii="Times New Roman" w:hAnsi="Times New Roman" w:cs="Times New Roman"/>
          <w:u w:val="single"/>
        </w:rPr>
        <w:t>No Funding Obligation</w:t>
      </w:r>
      <w:r w:rsidRPr="008F7C4B">
        <w:rPr>
          <w:rFonts w:ascii="Times New Roman" w:hAnsi="Times New Roman" w:cs="Times New Roman"/>
        </w:rPr>
        <w:t>.  If for any reason Clinic does not provide, generate or obtain funding so that a Center is able to financially sustain itself, the Board is under no obligation to provide funding and may terminate this Agreement.</w:t>
      </w:r>
    </w:p>
    <w:p w:rsidR="00FE3153" w:rsidRDefault="00FE3153" w:rsidP="00E208E5">
      <w:pPr>
        <w:rPr>
          <w:rFonts w:ascii="Times New Roman" w:hAnsi="Times New Roman" w:cs="Times New Roman"/>
        </w:rPr>
      </w:pPr>
    </w:p>
    <w:p w:rsidR="00FE3153" w:rsidRPr="008F7C4B" w:rsidRDefault="00FE3153" w:rsidP="00E208E5">
      <w:pPr>
        <w:tabs>
          <w:tab w:val="left" w:pos="1440"/>
        </w:tabs>
        <w:jc w:val="center"/>
        <w:rPr>
          <w:rFonts w:ascii="Times New Roman" w:hAnsi="Times New Roman" w:cs="Times New Roman"/>
        </w:rPr>
      </w:pP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ARTICLE VI</w:t>
      </w: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RECORDS AND CONFIDENTIALITY</w:t>
      </w:r>
    </w:p>
    <w:p w:rsidR="00FE3153" w:rsidRPr="008F7C4B" w:rsidRDefault="00FE3153" w:rsidP="00E208E5">
      <w:pPr>
        <w:tabs>
          <w:tab w:val="left" w:pos="1440"/>
        </w:tabs>
        <w:jc w:val="center"/>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6.1</w:t>
      </w:r>
      <w:r w:rsidRPr="008F7C4B">
        <w:rPr>
          <w:rFonts w:ascii="Times New Roman" w:hAnsi="Times New Roman" w:cs="Times New Roman"/>
        </w:rPr>
        <w:tab/>
      </w:r>
      <w:r w:rsidRPr="008F7C4B">
        <w:rPr>
          <w:rFonts w:ascii="Times New Roman" w:hAnsi="Times New Roman" w:cs="Times New Roman"/>
          <w:u w:val="single"/>
        </w:rPr>
        <w:t>Records</w:t>
      </w:r>
      <w:r w:rsidRPr="008F7C4B">
        <w:rPr>
          <w:rFonts w:ascii="Times New Roman" w:hAnsi="Times New Roman" w:cs="Times New Roman"/>
        </w:rPr>
        <w:t xml:space="preserve">.  Clinic shall retain responsibility for all </w:t>
      </w:r>
      <w:r>
        <w:rPr>
          <w:rFonts w:ascii="Times New Roman" w:hAnsi="Times New Roman" w:cs="Times New Roman"/>
        </w:rPr>
        <w:t>health</w:t>
      </w:r>
      <w:r w:rsidRPr="008F7C4B">
        <w:rPr>
          <w:rFonts w:ascii="Times New Roman" w:hAnsi="Times New Roman" w:cs="Times New Roman"/>
        </w:rPr>
        <w:t xml:space="preserve"> records and neither the Board nor its agents, employees or contractors shall access or view such records, except as permitted or required by law.  The parties acknowledge and agree that the Board is not, and shall not act as during the Term hereof: (i) the “business associate” of the Clinic as that term is defined by the Health Insurance Portability and Accountability Act of 1996 (“HIPAA”), as amended; or (ii) the “qualified service organization” of the Clinic as that term is defined by 42 C.F.R. § 2.11.</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6.2</w:t>
      </w:r>
      <w:r w:rsidRPr="008F7C4B">
        <w:rPr>
          <w:rFonts w:ascii="Times New Roman" w:hAnsi="Times New Roman" w:cs="Times New Roman"/>
        </w:rPr>
        <w:tab/>
      </w:r>
      <w:r w:rsidRPr="008F7C4B">
        <w:rPr>
          <w:rFonts w:ascii="Times New Roman" w:hAnsi="Times New Roman" w:cs="Times New Roman"/>
          <w:u w:val="single"/>
        </w:rPr>
        <w:t>Access to Records</w:t>
      </w:r>
      <w:r w:rsidRPr="008F7C4B">
        <w:rPr>
          <w:rFonts w:ascii="Times New Roman" w:hAnsi="Times New Roman" w:cs="Times New Roman"/>
        </w:rPr>
        <w:t xml:space="preserve">.  If Section 952 of the Medicare and Medicaid Amendments of 1980, 42 U.S.C. §1395x(v)(1)(I), is applicable to this Agreement,  Clinic shall make available upon written request by the Secretary, U.S. Department of Health and Human Services (the “Secretary”) or upon request by the Comptroller General, or any of their duly authorized representatives, this Agreement and all books, documents and records of Clinic that are necessary to certify the nature and extent of the costs incurred by the Board with respect to the services furnished under this Agreement.  If Clinic provides such services through a subcontract with a value or cost of Ten Thousand Dollars ($10,000) or more over a twelve (12) month period with a related organization, the subcontract shall also contain a clause requiring the subcontractor to make available to the Secretary and the Comptroller General, or any of their duly authorized representatives, the subcontract and the books, documents and records of the related organization.  All books and records described in this Section shall be maintained and made available for a period of four (4) years after the last date that the Services were rendered.  Clinic and each of its subcontractors agree to be bound by the criteria and procedures adopted from time to time by the Secretary with respect to providing access to such books, documents and records.  </w:t>
      </w:r>
    </w:p>
    <w:p w:rsidR="00FE3153" w:rsidRPr="008F7C4B" w:rsidRDefault="00FE3153" w:rsidP="00E208E5">
      <w:pPr>
        <w:tabs>
          <w:tab w:val="left" w:pos="720"/>
        </w:tabs>
        <w:jc w:val="both"/>
        <w:rPr>
          <w:rFonts w:ascii="Times New Roman" w:hAnsi="Times New Roman" w:cs="Times New Roman"/>
        </w:rPr>
      </w:pPr>
    </w:p>
    <w:p w:rsidR="00FE3153" w:rsidRPr="008F7C4B" w:rsidRDefault="00FE3153" w:rsidP="00E208E5">
      <w:pPr>
        <w:tabs>
          <w:tab w:val="left" w:pos="720"/>
        </w:tabs>
        <w:jc w:val="both"/>
        <w:rPr>
          <w:rFonts w:ascii="Times New Roman" w:hAnsi="Times New Roman" w:cs="Times New Roman"/>
        </w:rPr>
      </w:pPr>
      <w:r w:rsidRPr="008F7C4B">
        <w:rPr>
          <w:rFonts w:ascii="Times New Roman" w:hAnsi="Times New Roman" w:cs="Times New Roman"/>
        </w:rPr>
        <w:tab/>
        <w:t>6.3</w:t>
      </w:r>
      <w:r w:rsidRPr="008F7C4B">
        <w:rPr>
          <w:rFonts w:ascii="Times New Roman" w:hAnsi="Times New Roman" w:cs="Times New Roman"/>
        </w:rPr>
        <w:tab/>
      </w:r>
      <w:r w:rsidRPr="008F7C4B">
        <w:rPr>
          <w:rFonts w:ascii="Times New Roman" w:hAnsi="Times New Roman" w:cs="Times New Roman"/>
          <w:u w:val="single"/>
        </w:rPr>
        <w:t>Confidentiality</w:t>
      </w:r>
      <w:r w:rsidRPr="008F7C4B">
        <w:rPr>
          <w:rFonts w:ascii="Times New Roman" w:hAnsi="Times New Roman" w:cs="Times New Roman"/>
        </w:rPr>
        <w:t xml:space="preserve">.  The Clinic will comply with </w:t>
      </w:r>
      <w:r>
        <w:rPr>
          <w:rFonts w:ascii="Times New Roman" w:hAnsi="Times New Roman" w:cs="Times New Roman"/>
        </w:rPr>
        <w:t xml:space="preserve">the </w:t>
      </w:r>
      <w:r>
        <w:t xml:space="preserve">HIPAA laws, requirements and regulations, </w:t>
      </w:r>
      <w:r w:rsidRPr="008F7C4B">
        <w:rPr>
          <w:rFonts w:ascii="Times New Roman" w:hAnsi="Times New Roman" w:cs="Times New Roman"/>
        </w:rPr>
        <w:t>as well as other legal requirements related to privacy, security and confidentiality of Patient</w:t>
      </w:r>
      <w:r>
        <w:rPr>
          <w:rFonts w:ascii="Times New Roman" w:hAnsi="Times New Roman" w:cs="Times New Roman"/>
        </w:rPr>
        <w:t>/Student</w:t>
      </w:r>
      <w:r>
        <w:t xml:space="preserve"> </w:t>
      </w:r>
      <w:r w:rsidRPr="008F7C4B">
        <w:rPr>
          <w:rFonts w:ascii="Times New Roman" w:hAnsi="Times New Roman" w:cs="Times New Roman"/>
        </w:rPr>
        <w:t>health information.</w:t>
      </w:r>
      <w:r>
        <w:rPr>
          <w:rFonts w:ascii="Times New Roman" w:hAnsi="Times New Roman" w:cs="Times New Roman"/>
        </w:rPr>
        <w:t xml:space="preserve">  For the sake of clarity, the Clinic is not providing the Services on behalf of the Board or any School.</w:t>
      </w:r>
    </w:p>
    <w:p w:rsidR="00FE3153" w:rsidRPr="008F7C4B" w:rsidRDefault="00FE3153" w:rsidP="00E208E5">
      <w:pPr>
        <w:keepNext/>
        <w:tabs>
          <w:tab w:val="left" w:pos="-1440"/>
        </w:tabs>
        <w:ind w:hanging="720"/>
        <w:jc w:val="center"/>
        <w:rPr>
          <w:rFonts w:ascii="Times New Roman" w:hAnsi="Times New Roman" w:cs="Times New Roman"/>
          <w:b/>
          <w:bCs/>
        </w:rPr>
      </w:pP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ARTICLE VII</w:t>
      </w:r>
    </w:p>
    <w:p w:rsidR="00FE3153" w:rsidRPr="008F7C4B" w:rsidRDefault="00FE3153" w:rsidP="00E208E5">
      <w:pPr>
        <w:tabs>
          <w:tab w:val="left" w:pos="1440"/>
        </w:tabs>
        <w:jc w:val="center"/>
        <w:rPr>
          <w:rFonts w:ascii="Times New Roman" w:hAnsi="Times New Roman" w:cs="Times New Roman"/>
          <w:b/>
        </w:rPr>
      </w:pPr>
      <w:r w:rsidRPr="008F7C4B">
        <w:rPr>
          <w:rFonts w:ascii="Times New Roman" w:hAnsi="Times New Roman" w:cs="Times New Roman"/>
          <w:b/>
        </w:rPr>
        <w:t>INSURANCE</w:t>
      </w:r>
    </w:p>
    <w:p w:rsidR="00FE3153" w:rsidRPr="008F7C4B" w:rsidRDefault="00FE3153" w:rsidP="00E208E5">
      <w:pPr>
        <w:jc w:val="both"/>
        <w:rPr>
          <w:rFonts w:ascii="Times New Roman" w:hAnsi="Times New Roman" w:cs="Times New Roman"/>
        </w:rPr>
      </w:pPr>
    </w:p>
    <w:p w:rsidR="00FE3153" w:rsidRPr="007C17B7" w:rsidRDefault="00FE3153" w:rsidP="00CE2B39">
      <w:pPr>
        <w:jc w:val="both"/>
        <w:rPr>
          <w:rFonts w:ascii="Times New Roman" w:hAnsi="Times New Roman" w:cs="Times New Roman"/>
          <w:highlight w:val="yellow"/>
        </w:rPr>
      </w:pPr>
      <w:r>
        <w:rPr>
          <w:rFonts w:ascii="Times New Roman" w:hAnsi="Times New Roman" w:cs="Times New Roman"/>
        </w:rPr>
        <w:tab/>
        <w:t>7.1</w:t>
      </w:r>
      <w:r w:rsidRPr="008F7C4B">
        <w:rPr>
          <w:rFonts w:ascii="Times New Roman" w:hAnsi="Times New Roman" w:cs="Times New Roman"/>
        </w:rPr>
        <w:tab/>
      </w:r>
      <w:r w:rsidRPr="007C17B7">
        <w:rPr>
          <w:rFonts w:ascii="Times New Roman" w:hAnsi="Times New Roman" w:cs="Times New Roman"/>
          <w:highlight w:val="yellow"/>
        </w:rPr>
        <w:t>If applicable, the Clinic shall provide a copy of its professional liability coverage under the Federal Tort Claims Act (FTCA) to the Board.  If the Clinic cannot provide evidence of such coverage, the Clinic will maintain medical professional liability insurance coverage with limits of $5,000,000 per claim and $5,000,000 aggregate and each Provider, including Advanced Practice Registered Nurses (APRNs) and Physicians (MDs or DOs), that treat Patients shall maintain medical professional liability insurance coverage with limits of $5,000,000 per claim and $5,000,000 aggregate.</w:t>
      </w:r>
    </w:p>
    <w:p w:rsidR="00FE3153" w:rsidRPr="007C17B7" w:rsidRDefault="00FE3153" w:rsidP="00CE2B39">
      <w:pPr>
        <w:jc w:val="both"/>
        <w:rPr>
          <w:rFonts w:ascii="Times New Roman" w:hAnsi="Times New Roman" w:cs="Times New Roman"/>
          <w:highlight w:val="yellow"/>
        </w:rPr>
      </w:pPr>
    </w:p>
    <w:p w:rsidR="00FE3153" w:rsidRPr="008F7C4B" w:rsidRDefault="00FE3153" w:rsidP="00CE2B39">
      <w:pPr>
        <w:jc w:val="both"/>
        <w:rPr>
          <w:rFonts w:ascii="Times New Roman" w:hAnsi="Times New Roman" w:cs="Times New Roman"/>
        </w:rPr>
      </w:pPr>
      <w:r w:rsidRPr="007C17B7">
        <w:rPr>
          <w:rFonts w:ascii="Times New Roman" w:hAnsi="Times New Roman" w:cs="Times New Roman"/>
          <w:highlight w:val="yellow"/>
        </w:rPr>
        <w:t>Clinic should provide proof of workers compensation insurance meeting Connecticut statutes, and agree to waive its and its carrier’s right of subrogation.</w:t>
      </w:r>
    </w:p>
    <w:p w:rsidR="00FE3153" w:rsidRPr="008F7C4B" w:rsidRDefault="00FE3153" w:rsidP="00E208E5">
      <w:pPr>
        <w:jc w:val="both"/>
        <w:rPr>
          <w:rFonts w:ascii="Times New Roman" w:hAnsi="Times New Roman" w:cs="Times New Roman"/>
        </w:rPr>
      </w:pPr>
    </w:p>
    <w:p w:rsidR="00FE3153" w:rsidRPr="008F7C4B" w:rsidRDefault="00FE3153" w:rsidP="00801A56">
      <w:pPr>
        <w:jc w:val="both"/>
        <w:rPr>
          <w:rFonts w:ascii="Times New Roman" w:hAnsi="Times New Roman" w:cs="Times New Roman"/>
        </w:rPr>
      </w:pPr>
      <w:r w:rsidRPr="008F7C4B">
        <w:rPr>
          <w:rFonts w:ascii="Times New Roman" w:hAnsi="Times New Roman" w:cs="Times New Roman"/>
        </w:rPr>
        <w:tab/>
        <w:t>7</w:t>
      </w:r>
      <w:r>
        <w:rPr>
          <w:rFonts w:ascii="Times New Roman" w:hAnsi="Times New Roman" w:cs="Times New Roman"/>
        </w:rPr>
        <w:t>.2</w:t>
      </w:r>
      <w:r w:rsidRPr="008F7C4B">
        <w:rPr>
          <w:rFonts w:ascii="Times New Roman" w:hAnsi="Times New Roman" w:cs="Times New Roman"/>
        </w:rPr>
        <w:tab/>
        <w:t xml:space="preserve">The Clinic shall provide the Board with a thirty (30) day notice of any material reduction or cancellation of its insurance in advance of the retroactive date and/or non-renewal.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7.3</w:t>
      </w:r>
      <w:r w:rsidRPr="008F7C4B">
        <w:rPr>
          <w:rFonts w:ascii="Times New Roman" w:hAnsi="Times New Roman" w:cs="Times New Roman"/>
        </w:rPr>
        <w:tab/>
        <w:t xml:space="preserve">The Clinic shall give prompt notice to the Board in case of a casualty or accident in any of the Center Space. </w:t>
      </w:r>
    </w:p>
    <w:p w:rsidR="00FE3153" w:rsidRPr="008F7C4B" w:rsidRDefault="00FE3153" w:rsidP="00E208E5">
      <w:pPr>
        <w:jc w:val="both"/>
        <w:rPr>
          <w:rFonts w:ascii="Times New Roman" w:hAnsi="Times New Roman" w:cs="Times New Roman"/>
        </w:rPr>
      </w:pPr>
    </w:p>
    <w:p w:rsidR="00FE3153" w:rsidRPr="0030451C" w:rsidRDefault="00FE3153" w:rsidP="00E208E5">
      <w:pPr>
        <w:jc w:val="both"/>
        <w:rPr>
          <w:rFonts w:cs="Times New Roman"/>
        </w:rPr>
      </w:pPr>
      <w:r>
        <w:rPr>
          <w:rFonts w:cs="Times New Roman"/>
        </w:rPr>
        <w:tab/>
        <w:t>7.4</w:t>
      </w:r>
      <w:r w:rsidRPr="00801A56">
        <w:rPr>
          <w:rFonts w:cs="Times New Roman"/>
        </w:rPr>
        <w:tab/>
        <w:t>The Clinic shall reimburse the Board for damage to property of the Board caused by the Clinic, or its</w:t>
      </w:r>
      <w:r w:rsidRPr="0030451C">
        <w:rPr>
          <w:rFonts w:cs="Times New Roman"/>
        </w:rPr>
        <w:t xml:space="preserve"> employees, agents, subcontractors or materialmen or by faulty, defective or unsuitable material or equipment used by it or them.</w:t>
      </w:r>
    </w:p>
    <w:p w:rsidR="00FE3153" w:rsidRPr="008F7C4B" w:rsidRDefault="00FE3153" w:rsidP="00E208E5">
      <w:pPr>
        <w:jc w:val="both"/>
        <w:rPr>
          <w:rFonts w:ascii="Times New Roman" w:hAnsi="Times New Roman" w:cs="Times New Roman"/>
        </w:rPr>
      </w:pPr>
    </w:p>
    <w:p w:rsidR="00FE3153" w:rsidRPr="008F7C4B" w:rsidRDefault="00FE3153" w:rsidP="00E208E5">
      <w:pPr>
        <w:keepNext/>
        <w:jc w:val="center"/>
        <w:rPr>
          <w:rFonts w:ascii="Times New Roman" w:hAnsi="Times New Roman" w:cs="Times New Roman"/>
          <w:b/>
        </w:rPr>
      </w:pPr>
      <w:r w:rsidRPr="008F7C4B">
        <w:rPr>
          <w:rFonts w:ascii="Times New Roman" w:hAnsi="Times New Roman" w:cs="Times New Roman"/>
          <w:b/>
        </w:rPr>
        <w:t>ARTICLE VIII</w:t>
      </w:r>
    </w:p>
    <w:p w:rsidR="00FE3153" w:rsidRPr="008F7C4B" w:rsidRDefault="00FE3153" w:rsidP="00E208E5">
      <w:pPr>
        <w:keepNext/>
        <w:jc w:val="center"/>
        <w:rPr>
          <w:rFonts w:ascii="Times New Roman" w:hAnsi="Times New Roman" w:cs="Times New Roman"/>
          <w:b/>
        </w:rPr>
      </w:pPr>
      <w:r w:rsidRPr="008F7C4B">
        <w:rPr>
          <w:rFonts w:ascii="Times New Roman" w:hAnsi="Times New Roman" w:cs="Times New Roman"/>
          <w:b/>
        </w:rPr>
        <w:t>INDEMNIFICATION</w:t>
      </w:r>
    </w:p>
    <w:p w:rsidR="00FE3153" w:rsidRPr="008F7C4B" w:rsidRDefault="00FE3153" w:rsidP="00E208E5">
      <w:pPr>
        <w:keepNext/>
        <w:jc w:val="center"/>
        <w:rPr>
          <w:rFonts w:ascii="Times New Roman" w:hAnsi="Times New Roman" w:cs="Times New Roman"/>
          <w:b/>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8.1</w:t>
      </w:r>
      <w:r w:rsidRPr="008F7C4B">
        <w:rPr>
          <w:rFonts w:ascii="Times New Roman" w:hAnsi="Times New Roman" w:cs="Times New Roman"/>
        </w:rPr>
        <w:tab/>
        <w:t>The Clinic shall assume all liability for the Centers and for the Services.  Neither the B</w:t>
      </w:r>
      <w:r>
        <w:rPr>
          <w:rFonts w:ascii="Times New Roman" w:hAnsi="Times New Roman" w:cs="Times New Roman"/>
        </w:rPr>
        <w:t xml:space="preserve">oard nor the Town of Killingly </w:t>
      </w:r>
      <w:r w:rsidRPr="008F7C4B">
        <w:rPr>
          <w:rFonts w:ascii="Times New Roman" w:hAnsi="Times New Roman" w:cs="Times New Roman"/>
        </w:rPr>
        <w:t xml:space="preserve">shall be liable for the Centers and for the Services or any activity related to the Services.  Neither the Board nor the </w:t>
      </w:r>
      <w:r>
        <w:rPr>
          <w:rFonts w:ascii="Times New Roman" w:hAnsi="Times New Roman" w:cs="Times New Roman"/>
        </w:rPr>
        <w:t xml:space="preserve">Town of Killingly </w:t>
      </w:r>
      <w:r w:rsidRPr="008F7C4B">
        <w:rPr>
          <w:rFonts w:ascii="Times New Roman" w:hAnsi="Times New Roman" w:cs="Times New Roman"/>
        </w:rPr>
        <w:t>shall be liable for any loss or damage to property or injury to persons resulting from theft, fire or other casualty.</w:t>
      </w:r>
    </w:p>
    <w:p w:rsidR="00FE3153" w:rsidRPr="008F7C4B" w:rsidRDefault="00FE3153" w:rsidP="00E208E5">
      <w:pPr>
        <w:jc w:val="both"/>
        <w:rPr>
          <w:rFonts w:ascii="Times New Roman" w:hAnsi="Times New Roman" w:cs="Times New Roman"/>
        </w:rPr>
      </w:pPr>
    </w:p>
    <w:p w:rsidR="00FE3153" w:rsidRPr="0091602E" w:rsidRDefault="00FE3153" w:rsidP="00E208E5">
      <w:pPr>
        <w:rPr>
          <w:rFonts w:ascii="Times New Roman" w:hAnsi="Times New Roman" w:cs="Times New Roman"/>
          <w:b/>
          <w:bCs/>
        </w:rPr>
      </w:pPr>
      <w:r w:rsidRPr="008F7C4B">
        <w:rPr>
          <w:rFonts w:ascii="Times New Roman" w:hAnsi="Times New Roman" w:cs="Times New Roman"/>
        </w:rPr>
        <w:tab/>
        <w:t>8.2</w:t>
      </w:r>
      <w:r w:rsidRPr="008F7C4B">
        <w:rPr>
          <w:rFonts w:ascii="Times New Roman" w:hAnsi="Times New Roman" w:cs="Times New Roman"/>
        </w:rPr>
        <w:tab/>
      </w:r>
      <w:r>
        <w:rPr>
          <w:rFonts w:ascii="Times New Roman" w:hAnsi="Times New Roman" w:cs="Times New Roman"/>
          <w:color w:val="FF0000"/>
        </w:rPr>
        <w:t>To the extent provided by law, t</w:t>
      </w:r>
      <w:r w:rsidRPr="008F7C4B">
        <w:rPr>
          <w:rFonts w:ascii="Times New Roman" w:hAnsi="Times New Roman" w:cs="Times New Roman"/>
        </w:rPr>
        <w:t xml:space="preserve">he Clinic shall indemnify, defend and hold harmless the Board, the </w:t>
      </w:r>
      <w:r>
        <w:rPr>
          <w:rFonts w:ascii="Times New Roman" w:hAnsi="Times New Roman" w:cs="Times New Roman"/>
        </w:rPr>
        <w:t xml:space="preserve">Town of Killingly </w:t>
      </w:r>
      <w:r w:rsidRPr="008F7C4B">
        <w:rPr>
          <w:rFonts w:ascii="Times New Roman" w:hAnsi="Times New Roman" w:cs="Times New Roman"/>
        </w:rPr>
        <w:t xml:space="preserve">and their respective officials, agents, employees, and contractors </w:t>
      </w:r>
      <w:r>
        <w:rPr>
          <w:rFonts w:ascii="Times New Roman" w:hAnsi="Times New Roman" w:cs="Times New Roman"/>
        </w:rPr>
        <w:t xml:space="preserve">(the “Indemnitees”) </w:t>
      </w:r>
      <w:r w:rsidRPr="008F7C4B">
        <w:rPr>
          <w:rFonts w:ascii="Times New Roman" w:hAnsi="Times New Roman" w:cs="Times New Roman"/>
        </w:rPr>
        <w:t xml:space="preserve">from and against all claims, actions, damages, losses, judgments, costs, liabilities and expenses (including but not limited to reasonable fees and charges of attorneys and other professionals and court and arbitration costs, if any given that the Clinic shall provide the defense) </w:t>
      </w:r>
      <w:r>
        <w:rPr>
          <w:rFonts w:ascii="Times New Roman" w:hAnsi="Times New Roman" w:cs="Times New Roman"/>
        </w:rPr>
        <w:t xml:space="preserve">(collectively, “Losses”) </w:t>
      </w:r>
      <w:r w:rsidRPr="008F7C4B">
        <w:rPr>
          <w:rFonts w:ascii="Times New Roman" w:hAnsi="Times New Roman" w:cs="Times New Roman"/>
        </w:rPr>
        <w:t xml:space="preserve">which are alleged to arise from, result from or arise out of (i) the Services or the Centers, (ii) use and occupancy of the Center Space by the Clinic, its employees and invitees, (iii) conduct of Clinic’s business, the operation of the Centers and any other activity of Clinic in </w:t>
      </w:r>
      <w:r w:rsidRPr="000C5818">
        <w:rPr>
          <w:rFonts w:cs="Times New Roman"/>
        </w:rPr>
        <w:t xml:space="preserve">or about </w:t>
      </w:r>
      <w:r w:rsidRPr="008F7C4B">
        <w:rPr>
          <w:rFonts w:ascii="Times New Roman" w:hAnsi="Times New Roman" w:cs="Times New Roman"/>
        </w:rPr>
        <w:t xml:space="preserve">the Center Space, (iv) breach or default in the performance of any obligation of Clinic under this Agreement or breach of any representation or warranty in this </w:t>
      </w:r>
      <w:r w:rsidRPr="0091602E">
        <w:rPr>
          <w:rFonts w:ascii="Times New Roman" w:hAnsi="Times New Roman" w:cs="Times New Roman"/>
        </w:rPr>
        <w:t>Agreement, (v) violation of any law, regulation or accreditation standard, (vi) negligence or willful misconduct of Clinic or that of any Provider, employee, agent, contractor, licensee or invitee of Clinic (except Students</w:t>
      </w:r>
      <w:r>
        <w:rPr>
          <w:rFonts w:ascii="Times New Roman" w:hAnsi="Times New Roman" w:cs="Times New Roman"/>
        </w:rPr>
        <w:t xml:space="preserve"> outside of the Center Space</w:t>
      </w:r>
      <w:r w:rsidRPr="0091602E">
        <w:rPr>
          <w:rFonts w:ascii="Times New Roman" w:hAnsi="Times New Roman" w:cs="Times New Roman"/>
        </w:rPr>
        <w:t xml:space="preserve"> and school personnel), and (vii) the performance of this Agreement.</w:t>
      </w:r>
      <w:r w:rsidRPr="0091602E">
        <w:rPr>
          <w:rFonts w:ascii="Times New Roman" w:hAnsi="Times New Roman" w:cs="Times New Roman"/>
          <w:b/>
          <w:bCs/>
        </w:rPr>
        <w:t xml:space="preserve"> </w:t>
      </w:r>
      <w:r w:rsidRPr="0091602E">
        <w:rPr>
          <w:rFonts w:ascii="Times New Roman" w:hAnsi="Times New Roman" w:cs="Times New Roman"/>
          <w:bCs/>
        </w:rPr>
        <w:t xml:space="preserve">Notwithstanding the foregoing, the Clinic will not be responsible for defending or indemnifying against Losses that are </w:t>
      </w:r>
      <w:r w:rsidRPr="0091602E">
        <w:rPr>
          <w:rFonts w:ascii="Times New Roman" w:hAnsi="Times New Roman" w:cs="Times New Roman"/>
        </w:rPr>
        <w:t xml:space="preserve">alleged to arise from, result from or arise out of </w:t>
      </w:r>
      <w:r w:rsidRPr="0091602E">
        <w:rPr>
          <w:rFonts w:ascii="Times New Roman" w:hAnsi="Times New Roman" w:cs="Times New Roman"/>
          <w:bCs/>
        </w:rPr>
        <w:t>the negligence and/or willful misconduct of the Indemnitees.</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8.3</w:t>
      </w:r>
      <w:r w:rsidRPr="008F7C4B">
        <w:rPr>
          <w:rFonts w:ascii="Times New Roman" w:hAnsi="Times New Roman" w:cs="Times New Roman"/>
        </w:rPr>
        <w:tab/>
        <w:t xml:space="preserve">As to any and all claims against the Board, the </w:t>
      </w:r>
      <w:r>
        <w:rPr>
          <w:rFonts w:ascii="Times New Roman" w:hAnsi="Times New Roman" w:cs="Times New Roman"/>
        </w:rPr>
        <w:t xml:space="preserve">Town of Killingly </w:t>
      </w:r>
      <w:r w:rsidRPr="008F7C4B">
        <w:rPr>
          <w:rFonts w:ascii="Times New Roman" w:hAnsi="Times New Roman" w:cs="Times New Roman"/>
        </w:rPr>
        <w:t>or any of their respective officials, agents or employees by any employee of Clinic, or by anyone for whose acts Clinic may be liable, the indemnification obligation stated herein shall not be limited in any way by any limitation on the amount or type of damages, compensation or benefits payable by or for Clinic under worker’s or workman’s compensation acts, disability benefit acts or other employee benefit acts.</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8.4</w:t>
      </w:r>
      <w:r w:rsidRPr="008F7C4B">
        <w:rPr>
          <w:rFonts w:ascii="Times New Roman" w:hAnsi="Times New Roman" w:cs="Times New Roman"/>
        </w:rPr>
        <w:tab/>
        <w:t>The provisions of this Article shall survive termination or expiration of this Agreement.</w:t>
      </w:r>
    </w:p>
    <w:p w:rsidR="00FE3153" w:rsidRPr="008F7C4B" w:rsidRDefault="00FE3153" w:rsidP="00E208E5">
      <w:pPr>
        <w:jc w:val="both"/>
        <w:rPr>
          <w:rFonts w:ascii="Times New Roman" w:hAnsi="Times New Roman" w:cs="Times New Roman"/>
        </w:rPr>
      </w:pPr>
    </w:p>
    <w:p w:rsidR="00FE3153" w:rsidRPr="008F7C4B" w:rsidRDefault="00FE3153" w:rsidP="00E208E5">
      <w:pPr>
        <w:keepNext/>
        <w:tabs>
          <w:tab w:val="left" w:pos="1260"/>
          <w:tab w:val="left" w:pos="2520"/>
        </w:tabs>
        <w:jc w:val="center"/>
        <w:rPr>
          <w:rFonts w:ascii="Times New Roman" w:hAnsi="Times New Roman" w:cs="Times New Roman"/>
          <w:b/>
        </w:rPr>
      </w:pPr>
      <w:r w:rsidRPr="008F7C4B">
        <w:rPr>
          <w:rFonts w:ascii="Times New Roman" w:hAnsi="Times New Roman" w:cs="Times New Roman"/>
          <w:b/>
        </w:rPr>
        <w:t>ARTICLE IX</w:t>
      </w:r>
    </w:p>
    <w:p w:rsidR="00FE3153" w:rsidRPr="008F7C4B" w:rsidRDefault="00FE3153" w:rsidP="00E208E5">
      <w:pPr>
        <w:keepNext/>
        <w:tabs>
          <w:tab w:val="left" w:pos="1260"/>
          <w:tab w:val="left" w:pos="2520"/>
        </w:tabs>
        <w:jc w:val="center"/>
        <w:rPr>
          <w:rFonts w:ascii="Times New Roman" w:hAnsi="Times New Roman" w:cs="Times New Roman"/>
          <w:b/>
        </w:rPr>
      </w:pPr>
      <w:r w:rsidRPr="008F7C4B">
        <w:rPr>
          <w:rFonts w:ascii="Times New Roman" w:hAnsi="Times New Roman" w:cs="Times New Roman"/>
          <w:b/>
        </w:rPr>
        <w:t>TERM AND TERMINATION</w:t>
      </w:r>
    </w:p>
    <w:p w:rsidR="00FE3153" w:rsidRPr="008F7C4B" w:rsidRDefault="00FE3153" w:rsidP="00E208E5">
      <w:pPr>
        <w:keepNext/>
        <w:tabs>
          <w:tab w:val="left" w:pos="1260"/>
          <w:tab w:val="left" w:pos="2520"/>
        </w:tabs>
        <w:jc w:val="center"/>
        <w:rPr>
          <w:rFonts w:ascii="Times New Roman" w:hAnsi="Times New Roman" w:cs="Times New Roman"/>
          <w:b/>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9.1</w:t>
      </w:r>
      <w:r w:rsidRPr="008F7C4B">
        <w:rPr>
          <w:rFonts w:ascii="Times New Roman" w:hAnsi="Times New Roman" w:cs="Times New Roman"/>
        </w:rPr>
        <w:tab/>
      </w:r>
      <w:r w:rsidRPr="008F7C4B">
        <w:rPr>
          <w:rFonts w:ascii="Times New Roman" w:hAnsi="Times New Roman" w:cs="Times New Roman"/>
          <w:u w:val="single"/>
        </w:rPr>
        <w:t>Term</w:t>
      </w:r>
      <w:r w:rsidRPr="008F7C4B">
        <w:rPr>
          <w:rFonts w:ascii="Times New Roman" w:hAnsi="Times New Roman" w:cs="Times New Roman"/>
        </w:rPr>
        <w:t>.  The term of this Agreement sh</w:t>
      </w:r>
      <w:r>
        <w:rPr>
          <w:rFonts w:ascii="Times New Roman" w:hAnsi="Times New Roman" w:cs="Times New Roman"/>
        </w:rPr>
        <w:t xml:space="preserve">all be for a period of five </w:t>
      </w:r>
      <w:r w:rsidRPr="008F7C4B">
        <w:rPr>
          <w:rFonts w:ascii="Times New Roman" w:hAnsi="Times New Roman" w:cs="Times New Roman"/>
        </w:rPr>
        <w:t xml:space="preserve">years beginning on </w:t>
      </w:r>
      <w:r w:rsidRPr="0070549C">
        <w:rPr>
          <w:rFonts w:ascii="Times New Roman" w:hAnsi="Times New Roman" w:cs="Times New Roman"/>
          <w:highlight w:val="yellow"/>
        </w:rPr>
        <w:t>___________</w:t>
      </w:r>
      <w:r>
        <w:rPr>
          <w:rFonts w:ascii="Times New Roman" w:hAnsi="Times New Roman" w:cs="Times New Roman"/>
        </w:rPr>
        <w:t xml:space="preserve"> </w:t>
      </w:r>
      <w:r w:rsidRPr="008F7C4B">
        <w:rPr>
          <w:rFonts w:ascii="Times New Roman" w:hAnsi="Times New Roman" w:cs="Times New Roman"/>
        </w:rPr>
        <w:t xml:space="preserve">and terminating on </w:t>
      </w:r>
      <w:r w:rsidRPr="0070549C">
        <w:rPr>
          <w:rFonts w:ascii="Times New Roman" w:hAnsi="Times New Roman" w:cs="Times New Roman"/>
          <w:highlight w:val="yellow"/>
        </w:rPr>
        <w:t>_______________</w:t>
      </w:r>
      <w:r w:rsidRPr="00006AAF">
        <w:rPr>
          <w:rFonts w:ascii="Times New Roman" w:hAnsi="Times New Roman" w:cs="Times New Roman"/>
        </w:rPr>
        <w:t>(the</w:t>
      </w:r>
      <w:r w:rsidRPr="008F7C4B">
        <w:rPr>
          <w:rFonts w:ascii="Times New Roman" w:hAnsi="Times New Roman" w:cs="Times New Roman"/>
        </w:rPr>
        <w:t xml:space="preserve"> “Term”).  The parties may agre</w:t>
      </w:r>
      <w:r>
        <w:rPr>
          <w:rFonts w:ascii="Times New Roman" w:hAnsi="Times New Roman" w:cs="Times New Roman"/>
        </w:rPr>
        <w:t>e to extend the Agreement</w:t>
      </w:r>
      <w:r w:rsidRPr="008F7C4B">
        <w:rPr>
          <w:rFonts w:ascii="Times New Roman" w:hAnsi="Times New Roman" w:cs="Times New Roman"/>
        </w:rPr>
        <w:t xml:space="preserve"> upon mutual written agreement.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9.2</w:t>
      </w:r>
      <w:r w:rsidRPr="008F7C4B">
        <w:rPr>
          <w:rFonts w:ascii="Times New Roman" w:hAnsi="Times New Roman" w:cs="Times New Roman"/>
        </w:rPr>
        <w:tab/>
      </w:r>
      <w:r w:rsidRPr="008F7C4B">
        <w:rPr>
          <w:rFonts w:ascii="Times New Roman" w:hAnsi="Times New Roman" w:cs="Times New Roman"/>
          <w:u w:val="single"/>
        </w:rPr>
        <w:t>Termination by Board</w:t>
      </w:r>
      <w:r w:rsidRPr="008F7C4B">
        <w:rPr>
          <w:rFonts w:ascii="Times New Roman" w:hAnsi="Times New Roman" w:cs="Times New Roman"/>
        </w:rPr>
        <w:t xml:space="preserve">.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If, at any time during the Term, the Clinic, in the sole reasonable discretion of the Board: (i) fails to offer and provide the Services or uses the Center Space for a use other than for the operation of the Centers; (ii) fails to materially operate the Centers in accordance with the criteria described in this Agreement; (iii) has been adjudicated insolvent; (iv) makes an assignment for the benefit of creditors; (v) files a voluntary petition in bankruptcy; (vi) is subject to an involuntary petition in bankruptcy not discharged within thirty (30) days; (vii) subcontracts, assigns, transfers, sublets or otherwise disposes of its obligations under the Agreement other than as provided herein; (viii) fails to provide the insurance required under Article VII; (ix) materially interferes with the Board’s operation of one or more Schools; (x) fails to comply with any material representation or warranty set forth herein, or the Board determines in its reasonable discretion that any material representation or warranty of the Clinic or a Provider set forth herein is untrue for any reason; (xi) Clinic loses any required license, permit or certification to operate the Centers; or (xii)  fails to comply with any other material term or condition contained in the Agreement, the Board shall have the right to terminate the Agreement immediately upon written notice to the Clinic.</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t>In addition to the right of termination under Section 9.2, the Board may exercise any other legal, contractual or equitable right or remedy the Board may have.</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(c)</w:t>
      </w:r>
      <w:r w:rsidRPr="008F7C4B">
        <w:rPr>
          <w:rFonts w:ascii="Times New Roman" w:hAnsi="Times New Roman" w:cs="Times New Roman"/>
        </w:rPr>
        <w:tab/>
        <w:t>Any and all rights and remedies which the Board may have under this Agreement, at law or in equity, shall be cumulative and shall not be deemed inconsistent with each other and any two or more or all of such rights and remedies may be exercised at the same time.</w:t>
      </w:r>
    </w:p>
    <w:p w:rsidR="00FE3153" w:rsidRPr="008F7C4B" w:rsidRDefault="00FE3153" w:rsidP="00E208E5">
      <w:pPr>
        <w:jc w:val="both"/>
        <w:rPr>
          <w:rFonts w:ascii="Times New Roman" w:hAnsi="Times New Roman" w:cs="Times New Roman"/>
        </w:rPr>
      </w:pPr>
    </w:p>
    <w:p w:rsidR="00FE3153" w:rsidRDefault="00FE3153" w:rsidP="00E208E5">
      <w:pPr>
        <w:jc w:val="both"/>
        <w:rPr>
          <w:rFonts w:cs="Times New Roman"/>
        </w:rPr>
      </w:pPr>
      <w:r>
        <w:rPr>
          <w:rFonts w:cs="Times New Roman"/>
        </w:rPr>
        <w:tab/>
        <w:t>9</w:t>
      </w:r>
      <w:r w:rsidRPr="000C5818">
        <w:rPr>
          <w:rFonts w:cs="Times New Roman"/>
        </w:rPr>
        <w:t>.</w:t>
      </w:r>
      <w:r>
        <w:rPr>
          <w:rFonts w:cs="Times New Roman"/>
        </w:rPr>
        <w:t>3</w:t>
      </w:r>
      <w:r w:rsidRPr="000C5818">
        <w:rPr>
          <w:rFonts w:cs="Times New Roman"/>
        </w:rPr>
        <w:tab/>
      </w:r>
      <w:r w:rsidRPr="00BA2072">
        <w:rPr>
          <w:rFonts w:cs="Times New Roman"/>
          <w:u w:val="single"/>
        </w:rPr>
        <w:t>Costs</w:t>
      </w:r>
      <w:r>
        <w:rPr>
          <w:rFonts w:cs="Times New Roman"/>
        </w:rPr>
        <w:t xml:space="preserve">.  </w:t>
      </w:r>
      <w:r w:rsidRPr="000C5818">
        <w:rPr>
          <w:rFonts w:cs="Times New Roman"/>
        </w:rPr>
        <w:t>All costs and expenses incurred by the Board, including, without limitation, attorneys' fees, in enforcing any of its rights and remedies under this Agreement shall be repaid to the Board by the Clinic upon demand.</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u w:val="single"/>
        </w:rPr>
      </w:pPr>
      <w:r w:rsidRPr="008F7C4B">
        <w:rPr>
          <w:rFonts w:ascii="Times New Roman" w:hAnsi="Times New Roman" w:cs="Times New Roman"/>
        </w:rPr>
        <w:tab/>
        <w:t>9.4</w:t>
      </w:r>
      <w:r w:rsidRPr="008F7C4B">
        <w:rPr>
          <w:rFonts w:ascii="Times New Roman" w:hAnsi="Times New Roman" w:cs="Times New Roman"/>
        </w:rPr>
        <w:tab/>
      </w:r>
      <w:r w:rsidRPr="008F7C4B">
        <w:rPr>
          <w:rFonts w:ascii="Times New Roman" w:hAnsi="Times New Roman" w:cs="Times New Roman"/>
          <w:u w:val="single"/>
        </w:rPr>
        <w:t>Termination Because of Closing of School</w:t>
      </w:r>
      <w:r w:rsidRPr="008F7C4B">
        <w:rPr>
          <w:rFonts w:ascii="Times New Roman" w:hAnsi="Times New Roman" w:cs="Times New Roman"/>
        </w:rPr>
        <w:t>.  In the event that the Board decides to close one of the Schools in which the Centers are located during the term of this Agreement, the Agreement will terminate as to such School as of the last day classes are held in the building.  Conversely, if a new school opens, the Board will offer the Clinic with the opportunity to add it as a School hereunder.</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9.5</w:t>
      </w:r>
      <w:r w:rsidRPr="008F7C4B">
        <w:rPr>
          <w:rFonts w:ascii="Times New Roman" w:hAnsi="Times New Roman" w:cs="Times New Roman"/>
        </w:rPr>
        <w:tab/>
      </w:r>
      <w:r w:rsidRPr="008F7C4B">
        <w:rPr>
          <w:rFonts w:ascii="Times New Roman" w:hAnsi="Times New Roman" w:cs="Times New Roman"/>
          <w:u w:val="single"/>
        </w:rPr>
        <w:t>Obligations of the Clinic Upon Termination or Expiration</w:t>
      </w:r>
      <w:r w:rsidRPr="008F7C4B">
        <w:rPr>
          <w:rFonts w:ascii="Times New Roman" w:hAnsi="Times New Roman" w:cs="Times New Roman"/>
        </w:rPr>
        <w:t xml:space="preserve">.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(a)</w:t>
      </w:r>
      <w:r w:rsidRPr="008F7C4B">
        <w:rPr>
          <w:rFonts w:ascii="Times New Roman" w:hAnsi="Times New Roman" w:cs="Times New Roman"/>
        </w:rPr>
        <w:tab/>
        <w:t>Upon the expiration or termination of this Agreement, or upon knowledge of impending termination or expiration of this Agreement, whichever is sooner, the Clinic shall: (i) develop and implement a written plan to provide continuing care to Patients who were actively under the care or treatment of one or more Providers; and (ii) continue to provide care or treatment to such Patients</w:t>
      </w:r>
      <w:r>
        <w:rPr>
          <w:rFonts w:ascii="Times New Roman" w:hAnsi="Times New Roman" w:cs="Times New Roman"/>
        </w:rPr>
        <w:t>,</w:t>
      </w:r>
      <w:r w:rsidRPr="008F7C4B">
        <w:rPr>
          <w:rFonts w:ascii="Times New Roman" w:hAnsi="Times New Roman" w:cs="Times New Roman"/>
        </w:rPr>
        <w:t xml:space="preserve"> </w:t>
      </w:r>
      <w:r>
        <w:rPr>
          <w:rFonts w:ascii="Times New Roman" w:hAnsi="Times New Roman" w:cs="Times New Roman"/>
        </w:rPr>
        <w:t xml:space="preserve">at its other locations if necessary, </w:t>
      </w:r>
      <w:r w:rsidRPr="008F7C4B">
        <w:rPr>
          <w:rFonts w:ascii="Times New Roman" w:hAnsi="Times New Roman" w:cs="Times New Roman"/>
        </w:rPr>
        <w:t>until completion of the care</w:t>
      </w:r>
      <w:r>
        <w:rPr>
          <w:rFonts w:ascii="Times New Roman" w:hAnsi="Times New Roman" w:cs="Times New Roman"/>
        </w:rPr>
        <w:t xml:space="preserve"> treatment.  Only upon expiration of this Agreement, the Board shall reasonably cooperate and assist the Clinic, at no cost to the Board, in the implementation of the foregoing.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(b)</w:t>
      </w:r>
      <w:r w:rsidRPr="008F7C4B">
        <w:rPr>
          <w:rFonts w:ascii="Times New Roman" w:hAnsi="Times New Roman" w:cs="Times New Roman"/>
        </w:rPr>
        <w:tab/>
        <w:t xml:space="preserve">Within ten (10) business days of the expiration or termination of this Agreement, Clinic shall vacate and remove all of its equipment, furnishings, supplies, and other personal property from the Center Space and leave the Center Space in good order and condition.  Clinic shall be solely responsible for the cost of: (i) such vacating and removal; and (ii) repairing any damage to the Center Space or </w:t>
      </w:r>
      <w:r>
        <w:rPr>
          <w:rFonts w:ascii="Times New Roman" w:hAnsi="Times New Roman" w:cs="Times New Roman"/>
        </w:rPr>
        <w:t>S</w:t>
      </w:r>
      <w:r w:rsidRPr="008F7C4B">
        <w:rPr>
          <w:rFonts w:ascii="Times New Roman" w:hAnsi="Times New Roman" w:cs="Times New Roman"/>
        </w:rPr>
        <w:t>chool arising from such vacating or removal</w:t>
      </w:r>
      <w:r>
        <w:rPr>
          <w:rFonts w:ascii="Times New Roman" w:hAnsi="Times New Roman" w:cs="Times New Roman"/>
        </w:rPr>
        <w:t>, excepting ordinary wear and tear.  If the Clinic received the prior written consent for the installation of a fixture, alteration or improvement, the Clinic shall not have any obligation to remove such permanent fixture, alteration and improvement pursuant to this Section.</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9.6</w:t>
      </w:r>
      <w:r w:rsidRPr="008F7C4B">
        <w:rPr>
          <w:rFonts w:ascii="Times New Roman" w:hAnsi="Times New Roman" w:cs="Times New Roman"/>
        </w:rPr>
        <w:tab/>
      </w:r>
      <w:r w:rsidRPr="008F7C4B">
        <w:rPr>
          <w:rFonts w:ascii="Times New Roman" w:hAnsi="Times New Roman" w:cs="Times New Roman"/>
          <w:u w:val="single"/>
        </w:rPr>
        <w:t>Survival</w:t>
      </w:r>
      <w:r w:rsidRPr="008F7C4B">
        <w:rPr>
          <w:rFonts w:ascii="Times New Roman" w:hAnsi="Times New Roman" w:cs="Times New Roman"/>
        </w:rPr>
        <w:t xml:space="preserve">.  The following sections and articles shall survive termination or expiration of this Agreement:  Section 1.6; Section 4.5; Section 4.6; </w:t>
      </w:r>
      <w:r>
        <w:rPr>
          <w:rFonts w:ascii="Times New Roman" w:hAnsi="Times New Roman" w:cs="Times New Roman"/>
        </w:rPr>
        <w:t xml:space="preserve">Section 6.2; </w:t>
      </w:r>
      <w:r w:rsidRPr="008F7C4B">
        <w:rPr>
          <w:rFonts w:ascii="Times New Roman" w:hAnsi="Times New Roman" w:cs="Times New Roman"/>
        </w:rPr>
        <w:t>Article VI; Article VII</w:t>
      </w:r>
      <w:r>
        <w:rPr>
          <w:rFonts w:ascii="Times New Roman" w:hAnsi="Times New Roman" w:cs="Times New Roman"/>
        </w:rPr>
        <w:t xml:space="preserve"> (only with respect to the Services provided hereunder)</w:t>
      </w:r>
      <w:r w:rsidRPr="008F7C4B">
        <w:rPr>
          <w:rFonts w:ascii="Times New Roman" w:hAnsi="Times New Roman" w:cs="Times New Roman"/>
        </w:rPr>
        <w:t xml:space="preserve">; Article VIII; Section 9.2(b); Section 9.3; Section 9.5; and Article XI. </w:t>
      </w:r>
    </w:p>
    <w:p w:rsidR="00FE3153" w:rsidRPr="008F7C4B" w:rsidRDefault="00FE3153" w:rsidP="00E208E5">
      <w:pPr>
        <w:jc w:val="both"/>
        <w:rPr>
          <w:rFonts w:ascii="Times New Roman" w:hAnsi="Times New Roman" w:cs="Times New Roman"/>
        </w:rPr>
      </w:pPr>
    </w:p>
    <w:p w:rsidR="00FE3153" w:rsidRPr="008F7C4B" w:rsidRDefault="00FE3153" w:rsidP="00E208E5">
      <w:pPr>
        <w:keepNext/>
        <w:tabs>
          <w:tab w:val="left" w:pos="1260"/>
          <w:tab w:val="left" w:pos="2520"/>
        </w:tabs>
        <w:jc w:val="center"/>
        <w:rPr>
          <w:rFonts w:ascii="Times New Roman" w:hAnsi="Times New Roman" w:cs="Times New Roman"/>
          <w:b/>
        </w:rPr>
      </w:pPr>
      <w:r w:rsidRPr="008F7C4B">
        <w:rPr>
          <w:rFonts w:ascii="Times New Roman" w:hAnsi="Times New Roman" w:cs="Times New Roman"/>
          <w:b/>
        </w:rPr>
        <w:t>ARTICLE X</w:t>
      </w:r>
    </w:p>
    <w:p w:rsidR="00FE3153" w:rsidRPr="008F7C4B" w:rsidRDefault="00FE3153" w:rsidP="00E208E5">
      <w:pPr>
        <w:jc w:val="center"/>
        <w:rPr>
          <w:rFonts w:ascii="Times New Roman" w:hAnsi="Times New Roman" w:cs="Times New Roman"/>
          <w:b/>
        </w:rPr>
      </w:pPr>
      <w:r w:rsidRPr="008F7C4B">
        <w:rPr>
          <w:rFonts w:ascii="Times New Roman" w:hAnsi="Times New Roman" w:cs="Times New Roman"/>
          <w:b/>
        </w:rPr>
        <w:t>DISPUTES</w:t>
      </w:r>
    </w:p>
    <w:p w:rsidR="00FE3153" w:rsidRPr="008F7C4B" w:rsidRDefault="00FE3153" w:rsidP="00E208E5">
      <w:pPr>
        <w:jc w:val="center"/>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10.1</w:t>
      </w:r>
      <w:r w:rsidRPr="008F7C4B">
        <w:rPr>
          <w:rFonts w:ascii="Times New Roman" w:hAnsi="Times New Roman" w:cs="Times New Roman"/>
        </w:rPr>
        <w:tab/>
      </w:r>
      <w:r w:rsidRPr="008F7C4B">
        <w:rPr>
          <w:rFonts w:ascii="Times New Roman" w:hAnsi="Times New Roman" w:cs="Times New Roman"/>
          <w:u w:val="single"/>
        </w:rPr>
        <w:t>Dispute Resolution</w:t>
      </w:r>
      <w:r w:rsidRPr="008F7C4B">
        <w:rPr>
          <w:rFonts w:ascii="Times New Roman" w:hAnsi="Times New Roman" w:cs="Times New Roman"/>
        </w:rPr>
        <w:t xml:space="preserve">.  In the event of a dispute between the parties with respect to this Agreement, the operation of the Centers or the offering or providing of the Services, the parties agree to work in good faith to resolve the dispute at the school-level through consultation between the Clinic Representative and the applicable School Nurse and/or Principal.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10.2</w:t>
      </w:r>
      <w:r w:rsidRPr="008F7C4B">
        <w:rPr>
          <w:rFonts w:ascii="Times New Roman" w:hAnsi="Times New Roman" w:cs="Times New Roman"/>
        </w:rPr>
        <w:tab/>
      </w:r>
      <w:r w:rsidRPr="008F7C4B">
        <w:rPr>
          <w:rFonts w:ascii="Times New Roman" w:hAnsi="Times New Roman" w:cs="Times New Roman"/>
          <w:u w:val="single"/>
        </w:rPr>
        <w:t>Escalation</w:t>
      </w:r>
      <w:r w:rsidRPr="008F7C4B">
        <w:rPr>
          <w:rFonts w:ascii="Times New Roman" w:hAnsi="Times New Roman" w:cs="Times New Roman"/>
        </w:rPr>
        <w:t xml:space="preserve">.  In the event the parties are unable to resolve a dispute at the </w:t>
      </w:r>
      <w:r>
        <w:rPr>
          <w:rFonts w:ascii="Times New Roman" w:hAnsi="Times New Roman" w:cs="Times New Roman"/>
        </w:rPr>
        <w:t>S</w:t>
      </w:r>
      <w:r w:rsidRPr="008F7C4B">
        <w:rPr>
          <w:rFonts w:ascii="Times New Roman" w:hAnsi="Times New Roman" w:cs="Times New Roman"/>
        </w:rPr>
        <w:t xml:space="preserve">chool level, the dispute shall be referred to the Superintendent of Schools and the Chief Executive Officer of the Clinic.  Each shall work in good faith to resolve the dispute amicably.  Should the dispute fail to be resolved by the parties through informal discussions after at least thirty (30) days, the parties may seek to resolve the dispute through any and all means available. </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10.3</w:t>
      </w:r>
      <w:r w:rsidRPr="008F7C4B">
        <w:rPr>
          <w:rFonts w:ascii="Times New Roman" w:hAnsi="Times New Roman" w:cs="Times New Roman"/>
        </w:rPr>
        <w:tab/>
      </w:r>
      <w:r w:rsidRPr="008F7C4B">
        <w:rPr>
          <w:rFonts w:ascii="Times New Roman" w:hAnsi="Times New Roman" w:cs="Times New Roman"/>
          <w:u w:val="single"/>
        </w:rPr>
        <w:t>Good Cause Exceptions</w:t>
      </w:r>
      <w:r w:rsidRPr="008F7C4B">
        <w:rPr>
          <w:rFonts w:ascii="Times New Roman" w:hAnsi="Times New Roman" w:cs="Times New Roman"/>
        </w:rPr>
        <w:t xml:space="preserve">.  </w:t>
      </w:r>
      <w:r>
        <w:rPr>
          <w:rFonts w:ascii="Times New Roman" w:hAnsi="Times New Roman" w:cs="Times New Roman"/>
        </w:rPr>
        <w:t xml:space="preserve">Neither party </w:t>
      </w:r>
      <w:r w:rsidRPr="008F7C4B">
        <w:rPr>
          <w:rFonts w:ascii="Times New Roman" w:hAnsi="Times New Roman" w:cs="Times New Roman"/>
        </w:rPr>
        <w:t xml:space="preserve">shall be required to adhere to the dispute resolution procedures set forth in this Article X in the event </w:t>
      </w:r>
      <w:r>
        <w:rPr>
          <w:rFonts w:ascii="Times New Roman" w:hAnsi="Times New Roman" w:cs="Times New Roman"/>
        </w:rPr>
        <w:t xml:space="preserve">it </w:t>
      </w:r>
      <w:r w:rsidRPr="008F7C4B">
        <w:rPr>
          <w:rFonts w:ascii="Times New Roman" w:hAnsi="Times New Roman" w:cs="Times New Roman"/>
        </w:rPr>
        <w:t>determines, in its reasonable discretion, that the dispute requires immediate relief or alternative actions.  For purposes of illustration only, such disputes may include those involving a threat to the health, safety or welfare of Patients, students</w:t>
      </w:r>
      <w:r>
        <w:rPr>
          <w:rFonts w:ascii="Times New Roman" w:hAnsi="Times New Roman" w:cs="Times New Roman"/>
        </w:rPr>
        <w:t>, Clinic personnel (including Providers),</w:t>
      </w:r>
      <w:r w:rsidRPr="008F7C4B">
        <w:rPr>
          <w:rFonts w:ascii="Times New Roman" w:hAnsi="Times New Roman" w:cs="Times New Roman"/>
        </w:rPr>
        <w:t xml:space="preserve"> or School personnel. </w:t>
      </w:r>
    </w:p>
    <w:p w:rsidR="00FE3153" w:rsidRPr="008F7C4B" w:rsidRDefault="00FE3153" w:rsidP="00E208E5">
      <w:pPr>
        <w:jc w:val="both"/>
        <w:rPr>
          <w:rFonts w:ascii="Times New Roman" w:hAnsi="Times New Roman" w:cs="Times New Roman"/>
        </w:rPr>
      </w:pPr>
    </w:p>
    <w:p w:rsidR="00FE3153" w:rsidRPr="008F7C4B" w:rsidRDefault="00FE3153" w:rsidP="00E208E5">
      <w:pPr>
        <w:keepNext/>
        <w:tabs>
          <w:tab w:val="left" w:pos="1260"/>
          <w:tab w:val="left" w:pos="2520"/>
        </w:tabs>
        <w:jc w:val="center"/>
        <w:rPr>
          <w:rFonts w:ascii="Times New Roman" w:hAnsi="Times New Roman" w:cs="Times New Roman"/>
          <w:b/>
        </w:rPr>
      </w:pPr>
      <w:r w:rsidRPr="008F7C4B">
        <w:rPr>
          <w:rFonts w:ascii="Times New Roman" w:hAnsi="Times New Roman" w:cs="Times New Roman"/>
          <w:b/>
        </w:rPr>
        <w:t>ARTICLE XI</w:t>
      </w:r>
    </w:p>
    <w:p w:rsidR="00FE3153" w:rsidRPr="008F7C4B" w:rsidRDefault="00FE3153" w:rsidP="00E208E5">
      <w:pPr>
        <w:keepNext/>
        <w:tabs>
          <w:tab w:val="left" w:pos="1260"/>
          <w:tab w:val="left" w:pos="2520"/>
        </w:tabs>
        <w:jc w:val="center"/>
        <w:rPr>
          <w:rFonts w:ascii="Times New Roman" w:hAnsi="Times New Roman" w:cs="Times New Roman"/>
          <w:b/>
        </w:rPr>
      </w:pPr>
      <w:r w:rsidRPr="008F7C4B">
        <w:rPr>
          <w:rFonts w:ascii="Times New Roman" w:hAnsi="Times New Roman" w:cs="Times New Roman"/>
          <w:b/>
        </w:rPr>
        <w:t>MISCELLANEOUS PROVISIONS</w:t>
      </w:r>
    </w:p>
    <w:p w:rsidR="00FE3153" w:rsidRPr="008F7C4B" w:rsidRDefault="00FE3153" w:rsidP="00E208E5">
      <w:pPr>
        <w:keepNext/>
        <w:tabs>
          <w:tab w:val="left" w:pos="1260"/>
          <w:tab w:val="left" w:pos="2520"/>
        </w:tabs>
        <w:jc w:val="center"/>
        <w:rPr>
          <w:rFonts w:ascii="Times New Roman" w:hAnsi="Times New Roman" w:cs="Times New Roman"/>
          <w:b/>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11.1</w:t>
      </w:r>
      <w:r w:rsidRPr="008F7C4B">
        <w:rPr>
          <w:rFonts w:ascii="Times New Roman" w:hAnsi="Times New Roman" w:cs="Times New Roman"/>
        </w:rPr>
        <w:tab/>
      </w:r>
      <w:r w:rsidRPr="008F7C4B">
        <w:rPr>
          <w:rFonts w:ascii="Times New Roman" w:hAnsi="Times New Roman" w:cs="Times New Roman"/>
          <w:u w:val="single"/>
        </w:rPr>
        <w:t>No Waiver</w:t>
      </w:r>
      <w:r w:rsidRPr="008F7C4B">
        <w:rPr>
          <w:rFonts w:ascii="Times New Roman" w:hAnsi="Times New Roman" w:cs="Times New Roman"/>
        </w:rPr>
        <w:t>.  Failure to insist upon strict compliance with any terms, covenants or conditions hereof will not be deemed a waiver of such terms, covenants or conditions, nor any waiver or relinquishment of any right or power hereunder at any one or more times be deemed a waiver or relinquishment of such right or power at any other time.</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11.2</w:t>
      </w:r>
      <w:r w:rsidRPr="008F7C4B">
        <w:rPr>
          <w:rFonts w:ascii="Times New Roman" w:hAnsi="Times New Roman" w:cs="Times New Roman"/>
        </w:rPr>
        <w:tab/>
      </w:r>
      <w:r w:rsidRPr="008F7C4B">
        <w:rPr>
          <w:rFonts w:ascii="Times New Roman" w:hAnsi="Times New Roman" w:cs="Times New Roman"/>
          <w:u w:val="single"/>
        </w:rPr>
        <w:t>Counterparts</w:t>
      </w:r>
      <w:r w:rsidRPr="008F7C4B">
        <w:rPr>
          <w:rFonts w:ascii="Times New Roman" w:hAnsi="Times New Roman" w:cs="Times New Roman"/>
        </w:rPr>
        <w:t>.  This Agreement may be executed in one or more counterparts, each of which will be an original instrument and all of which together will constitute one and the same instrument.</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11.3</w:t>
      </w:r>
      <w:r w:rsidRPr="008F7C4B">
        <w:rPr>
          <w:rFonts w:ascii="Times New Roman" w:hAnsi="Times New Roman" w:cs="Times New Roman"/>
        </w:rPr>
        <w:tab/>
      </w:r>
      <w:r w:rsidRPr="008F7C4B">
        <w:rPr>
          <w:rFonts w:ascii="Times New Roman" w:hAnsi="Times New Roman" w:cs="Times New Roman"/>
          <w:u w:val="single"/>
        </w:rPr>
        <w:t>Severability</w:t>
      </w:r>
      <w:r w:rsidRPr="008F7C4B">
        <w:rPr>
          <w:rFonts w:ascii="Times New Roman" w:hAnsi="Times New Roman" w:cs="Times New Roman"/>
        </w:rPr>
        <w:t>.  If any provision of this Agreement is found to be invalid or illegal by a court of competent jurisdiction, the remaining provisions shall remain in full force and effect, and the parties agree to substitute for the invalid provision another which most closely effectuates the legal and economic intent of the invalid provision within the bounds of the law.</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11.4</w:t>
      </w:r>
      <w:r w:rsidRPr="008F7C4B">
        <w:rPr>
          <w:rFonts w:ascii="Times New Roman" w:hAnsi="Times New Roman" w:cs="Times New Roman"/>
        </w:rPr>
        <w:tab/>
      </w:r>
      <w:r w:rsidRPr="008F7C4B">
        <w:rPr>
          <w:rFonts w:ascii="Times New Roman" w:hAnsi="Times New Roman" w:cs="Times New Roman"/>
          <w:u w:val="single"/>
        </w:rPr>
        <w:t>Assignment</w:t>
      </w:r>
      <w:r w:rsidRPr="008F7C4B">
        <w:rPr>
          <w:rFonts w:ascii="Times New Roman" w:hAnsi="Times New Roman" w:cs="Times New Roman"/>
        </w:rPr>
        <w:t>.  This Agreement shall be binding upon the parties, their successors, and assigns.  Neither the Board nor the Clinic shall assign, or otherwise transfer its respective interest in this Agreement, including but not limited to use of the Center Space, without the express written consent of the other.  Such consent may be withheld in the Board’s absolute discretion.  Any attempted assignment shall be void.</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11.5</w:t>
      </w:r>
      <w:r w:rsidRPr="008F7C4B">
        <w:rPr>
          <w:rFonts w:ascii="Times New Roman" w:hAnsi="Times New Roman" w:cs="Times New Roman"/>
        </w:rPr>
        <w:tab/>
      </w:r>
      <w:r w:rsidRPr="008F7C4B">
        <w:rPr>
          <w:rFonts w:ascii="Times New Roman" w:hAnsi="Times New Roman" w:cs="Times New Roman"/>
          <w:u w:val="single"/>
        </w:rPr>
        <w:t>Governing Law/Venue</w:t>
      </w:r>
      <w:r w:rsidRPr="008F7C4B">
        <w:rPr>
          <w:rFonts w:ascii="Times New Roman" w:hAnsi="Times New Roman" w:cs="Times New Roman"/>
        </w:rPr>
        <w:t>.  This Agreement shall be governed and construed in accordance with the laws of the State of Connecticut.  The parties agree that venue shall lie in Federal and State courts in the State of Connecticut regarding any and all disputes arising from this Agreement.</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b/>
        <w:t>11.6</w:t>
      </w:r>
      <w:r w:rsidRPr="008F7C4B">
        <w:rPr>
          <w:rFonts w:ascii="Times New Roman" w:hAnsi="Times New Roman" w:cs="Times New Roman"/>
        </w:rPr>
        <w:tab/>
      </w:r>
      <w:r w:rsidRPr="008F7C4B">
        <w:rPr>
          <w:rFonts w:ascii="Times New Roman" w:hAnsi="Times New Roman" w:cs="Times New Roman"/>
          <w:u w:val="single"/>
        </w:rPr>
        <w:t>Entire Agreement/Amendment</w:t>
      </w:r>
      <w:r>
        <w:rPr>
          <w:rFonts w:ascii="Times New Roman" w:hAnsi="Times New Roman" w:cs="Times New Roman"/>
        </w:rPr>
        <w:t xml:space="preserve">. </w:t>
      </w:r>
      <w:r w:rsidRPr="008F7C4B">
        <w:rPr>
          <w:rFonts w:ascii="Times New Roman" w:hAnsi="Times New Roman" w:cs="Times New Roman"/>
        </w:rPr>
        <w:t>This Agreement sets forth the entire understanding between the parties hereto with respect to all matters referred to herein, and the provisions hereof may not be changed or modified except by an instrument in writing signed by both parties hereto.</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11.7</w:t>
      </w:r>
      <w:r w:rsidRPr="008F7C4B">
        <w:rPr>
          <w:rFonts w:ascii="Times New Roman" w:hAnsi="Times New Roman" w:cs="Times New Roman"/>
        </w:rPr>
        <w:tab/>
      </w:r>
      <w:r w:rsidRPr="008F7C4B">
        <w:rPr>
          <w:rFonts w:ascii="Times New Roman" w:hAnsi="Times New Roman" w:cs="Times New Roman"/>
          <w:u w:val="single"/>
        </w:rPr>
        <w:t>COMMERCIAL TRANSACTION</w:t>
      </w:r>
      <w:r w:rsidRPr="008F7C4B">
        <w:rPr>
          <w:rFonts w:ascii="Times New Roman" w:hAnsi="Times New Roman" w:cs="Times New Roman"/>
        </w:rPr>
        <w:t>.  CLINIC ACKNOWLEDGES THAT THIS AGREEMENT IS A COMMERCIAL TRANSACTION AND HEREBY WAIVES ITS RIGHT TO NOTICE AND HEARING UNDER CHAPTER 903a OF THE CONNECTICUT GENERAL STATUTES, OR AS OTHERWISE ALLOWED BY THE LAW OF ANY STATE AND FEDERAL LAW WITH RESPECT TO ANY PREJUDGMENT REMEDY WHICH THE BOARD MAY DESIRE TO USE.</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11.8</w:t>
      </w:r>
      <w:r w:rsidRPr="008F7C4B">
        <w:rPr>
          <w:rFonts w:ascii="Times New Roman" w:hAnsi="Times New Roman" w:cs="Times New Roman"/>
        </w:rPr>
        <w:tab/>
      </w:r>
      <w:r w:rsidRPr="008F7C4B">
        <w:rPr>
          <w:rFonts w:ascii="Times New Roman" w:hAnsi="Times New Roman" w:cs="Times New Roman"/>
          <w:u w:val="single"/>
        </w:rPr>
        <w:t>Notice</w:t>
      </w:r>
      <w:r w:rsidRPr="008F7C4B">
        <w:rPr>
          <w:rFonts w:ascii="Times New Roman" w:hAnsi="Times New Roman" w:cs="Times New Roman"/>
        </w:rPr>
        <w:t>.  A notice or communication (which shall include, but not be limited to, a consent, an approval, a report or a demand) to be provided to a party hereto under this Agreement (a) shall be in writing, and (b) shall be deemed received one (1) day after being deposited with a nationally recognized overnight courier or after being hand delivered, or three (3) days after being posted certified mail, return receipt requested.  All notices shall be addressed to the parties at the addresses set forth below.</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u w:val="single"/>
        </w:rPr>
        <w:t>If to the Board</w:t>
      </w:r>
      <w:r w:rsidRPr="008F7C4B">
        <w:rPr>
          <w:rFonts w:ascii="Times New Roman" w:hAnsi="Times New Roman" w:cs="Times New Roman"/>
        </w:rPr>
        <w:t>:</w:t>
      </w:r>
    </w:p>
    <w:p w:rsidR="00FE3153" w:rsidRPr="008F7C4B" w:rsidRDefault="00FE3153" w:rsidP="00E208E5">
      <w:pPr>
        <w:jc w:val="both"/>
        <w:rPr>
          <w:rFonts w:ascii="Times New Roman" w:hAnsi="Times New Roman" w:cs="Times New Roman"/>
        </w:rPr>
      </w:pPr>
    </w:p>
    <w:p w:rsidR="00FE3153" w:rsidRPr="00670DF9" w:rsidRDefault="00FE3153" w:rsidP="0070549C">
      <w:pPr>
        <w:keepNext/>
        <w:jc w:val="both"/>
        <w:rPr>
          <w:rFonts w:ascii="Times New Roman" w:hAnsi="Times New Roman" w:cs="Times New Roman"/>
        </w:rPr>
      </w:pPr>
      <w:r>
        <w:rPr>
          <w:rFonts w:ascii="Times New Roman" w:hAnsi="Times New Roman" w:cs="Times New Roman"/>
        </w:rPr>
        <w:t>Killingly Board of Education</w:t>
      </w:r>
    </w:p>
    <w:p w:rsidR="00FE3153" w:rsidRPr="00670DF9" w:rsidRDefault="00FE3153" w:rsidP="0070549C">
      <w:pPr>
        <w:tabs>
          <w:tab w:val="right" w:pos="7200"/>
        </w:tabs>
        <w:jc w:val="both"/>
        <w:rPr>
          <w:rFonts w:ascii="Times New Roman" w:hAnsi="Times New Roman" w:cs="Times New Roman"/>
        </w:rPr>
      </w:pPr>
      <w:r w:rsidRPr="00670DF9">
        <w:rPr>
          <w:rFonts w:ascii="Times New Roman" w:hAnsi="Times New Roman" w:cs="Times New Roman"/>
        </w:rPr>
        <w:t>79 Westfield Avenue</w:t>
      </w:r>
    </w:p>
    <w:p w:rsidR="00FE3153" w:rsidRPr="00670DF9" w:rsidRDefault="00FE3153" w:rsidP="0070549C">
      <w:pPr>
        <w:tabs>
          <w:tab w:val="right" w:pos="7200"/>
        </w:tabs>
        <w:jc w:val="both"/>
        <w:rPr>
          <w:rFonts w:ascii="Times New Roman" w:hAnsi="Times New Roman" w:cs="Times New Roman"/>
        </w:rPr>
      </w:pPr>
      <w:r w:rsidRPr="00670DF9">
        <w:rPr>
          <w:rFonts w:ascii="Times New Roman" w:hAnsi="Times New Roman" w:cs="Times New Roman"/>
        </w:rPr>
        <w:t>P.O. Box 210</w:t>
      </w:r>
    </w:p>
    <w:p w:rsidR="00FE3153" w:rsidRPr="00670DF9" w:rsidRDefault="00FE3153" w:rsidP="0070549C">
      <w:pPr>
        <w:tabs>
          <w:tab w:val="right" w:pos="7200"/>
        </w:tabs>
        <w:jc w:val="both"/>
        <w:rPr>
          <w:rFonts w:ascii="Times New Roman" w:hAnsi="Times New Roman" w:cs="Times New Roman"/>
        </w:rPr>
      </w:pPr>
      <w:r w:rsidRPr="00670DF9">
        <w:rPr>
          <w:rFonts w:ascii="Times New Roman" w:hAnsi="Times New Roman" w:cs="Times New Roman"/>
        </w:rPr>
        <w:t>Killingly, CT 06239-0210</w:t>
      </w:r>
    </w:p>
    <w:p w:rsidR="00FE3153" w:rsidRPr="008F7C4B" w:rsidRDefault="00FE3153" w:rsidP="0070549C">
      <w:pPr>
        <w:tabs>
          <w:tab w:val="right" w:pos="7200"/>
        </w:tabs>
        <w:jc w:val="both"/>
        <w:rPr>
          <w:rFonts w:ascii="Times New Roman" w:hAnsi="Times New Roman" w:cs="Times New Roman"/>
        </w:rPr>
      </w:pPr>
      <w:r w:rsidRPr="00670DF9">
        <w:rPr>
          <w:rFonts w:ascii="Times New Roman" w:hAnsi="Times New Roman" w:cs="Times New Roman"/>
        </w:rPr>
        <w:t>Attention:</w:t>
      </w:r>
      <w:r>
        <w:rPr>
          <w:rFonts w:ascii="Times New Roman" w:hAnsi="Times New Roman" w:cs="Times New Roman"/>
        </w:rPr>
        <w:t xml:space="preserve"> Superintendent of Schools</w:t>
      </w:r>
    </w:p>
    <w:p w:rsidR="00FE3153" w:rsidRPr="008F7C4B" w:rsidRDefault="00FE3153" w:rsidP="00E208E5">
      <w:pPr>
        <w:jc w:val="both"/>
        <w:rPr>
          <w:rFonts w:ascii="Times New Roman" w:hAnsi="Times New Roman" w:cs="Times New Roman"/>
        </w:rPr>
      </w:pPr>
    </w:p>
    <w:p w:rsidR="00FE3153" w:rsidRPr="008F7C4B" w:rsidRDefault="00FE3153" w:rsidP="00E208E5">
      <w:pPr>
        <w:keepNext/>
        <w:jc w:val="both"/>
        <w:rPr>
          <w:rFonts w:ascii="Times New Roman" w:hAnsi="Times New Roman" w:cs="Times New Roman"/>
        </w:rPr>
      </w:pPr>
      <w:r w:rsidRPr="008F7C4B">
        <w:rPr>
          <w:rFonts w:ascii="Times New Roman" w:hAnsi="Times New Roman" w:cs="Times New Roman"/>
          <w:u w:val="single"/>
        </w:rPr>
        <w:t>If to the Clinic</w:t>
      </w:r>
      <w:r w:rsidRPr="008F7C4B">
        <w:rPr>
          <w:rFonts w:ascii="Times New Roman" w:hAnsi="Times New Roman" w:cs="Times New Roman"/>
        </w:rPr>
        <w:t>:</w:t>
      </w:r>
    </w:p>
    <w:p w:rsidR="00FE3153" w:rsidRDefault="00FE3153" w:rsidP="00E208E5">
      <w:pPr>
        <w:keepNext/>
        <w:jc w:val="both"/>
        <w:rPr>
          <w:rFonts w:ascii="Times New Roman" w:hAnsi="Times New Roman" w:cs="Times New Roman"/>
        </w:rPr>
      </w:pPr>
    </w:p>
    <w:p w:rsidR="00FE3153" w:rsidRPr="0070549C" w:rsidRDefault="00FE3153" w:rsidP="0070549C">
      <w:pPr>
        <w:keepNext/>
        <w:jc w:val="both"/>
        <w:rPr>
          <w:rFonts w:ascii="Times New Roman" w:hAnsi="Times New Roman" w:cs="Times New Roman"/>
          <w:highlight w:val="yellow"/>
        </w:rPr>
      </w:pPr>
      <w:r w:rsidRPr="0070549C">
        <w:rPr>
          <w:rFonts w:ascii="Times New Roman" w:hAnsi="Times New Roman" w:cs="Times New Roman"/>
          <w:highlight w:val="yellow"/>
        </w:rPr>
        <w:t>____________________________</w:t>
      </w:r>
    </w:p>
    <w:p w:rsidR="00FE3153" w:rsidRPr="0070549C" w:rsidRDefault="00FE3153" w:rsidP="0070549C">
      <w:pPr>
        <w:tabs>
          <w:tab w:val="right" w:pos="7200"/>
        </w:tabs>
        <w:jc w:val="both"/>
        <w:rPr>
          <w:rFonts w:ascii="Times New Roman" w:hAnsi="Times New Roman" w:cs="Times New Roman"/>
          <w:highlight w:val="yellow"/>
        </w:rPr>
      </w:pPr>
      <w:r w:rsidRPr="0070549C">
        <w:rPr>
          <w:rFonts w:ascii="Times New Roman" w:hAnsi="Times New Roman" w:cs="Times New Roman"/>
          <w:highlight w:val="yellow"/>
        </w:rPr>
        <w:t>____________________________</w:t>
      </w:r>
    </w:p>
    <w:p w:rsidR="00FE3153" w:rsidRPr="0070549C" w:rsidRDefault="00FE3153" w:rsidP="0070549C">
      <w:pPr>
        <w:tabs>
          <w:tab w:val="right" w:pos="7200"/>
        </w:tabs>
        <w:jc w:val="both"/>
        <w:rPr>
          <w:rFonts w:ascii="Times New Roman" w:hAnsi="Times New Roman" w:cs="Times New Roman"/>
          <w:highlight w:val="yellow"/>
        </w:rPr>
      </w:pPr>
      <w:r w:rsidRPr="0070549C">
        <w:rPr>
          <w:rFonts w:ascii="Times New Roman" w:hAnsi="Times New Roman" w:cs="Times New Roman"/>
          <w:highlight w:val="yellow"/>
        </w:rPr>
        <w:t>____________________________</w:t>
      </w:r>
    </w:p>
    <w:p w:rsidR="00FE3153" w:rsidRPr="008F7C4B" w:rsidRDefault="00FE3153" w:rsidP="0070549C">
      <w:pPr>
        <w:tabs>
          <w:tab w:val="right" w:pos="7200"/>
        </w:tabs>
        <w:jc w:val="both"/>
        <w:rPr>
          <w:rFonts w:ascii="Times New Roman" w:hAnsi="Times New Roman" w:cs="Times New Roman"/>
        </w:rPr>
      </w:pPr>
      <w:r w:rsidRPr="0070549C">
        <w:rPr>
          <w:rFonts w:ascii="Times New Roman" w:hAnsi="Times New Roman" w:cs="Times New Roman"/>
          <w:highlight w:val="yellow"/>
        </w:rPr>
        <w:t>Attention:____________________</w:t>
      </w:r>
    </w:p>
    <w:p w:rsidR="00FE3153" w:rsidRPr="008F7C4B" w:rsidRDefault="00FE3153" w:rsidP="00E208E5">
      <w:pPr>
        <w:keepNext/>
        <w:jc w:val="both"/>
        <w:rPr>
          <w:rFonts w:ascii="Times New Roman" w:hAnsi="Times New Roman" w:cs="Times New Roman"/>
        </w:rPr>
      </w:pPr>
    </w:p>
    <w:p w:rsidR="00FE3153" w:rsidRPr="008F7C4B" w:rsidRDefault="00FE3153" w:rsidP="00E208E5">
      <w:pPr>
        <w:tabs>
          <w:tab w:val="right" w:pos="7200"/>
        </w:tabs>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sidRPr="008F7C4B">
        <w:rPr>
          <w:rFonts w:ascii="Times New Roman" w:hAnsi="Times New Roman" w:cs="Times New Roman"/>
        </w:rPr>
        <w:t>Any addressee may change its address by written notice to the other party.</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11.9</w:t>
      </w:r>
      <w:r w:rsidRPr="008F7C4B">
        <w:rPr>
          <w:rFonts w:ascii="Times New Roman" w:hAnsi="Times New Roman" w:cs="Times New Roman"/>
        </w:rPr>
        <w:tab/>
      </w:r>
      <w:r w:rsidRPr="008F7C4B">
        <w:rPr>
          <w:rFonts w:ascii="Times New Roman" w:hAnsi="Times New Roman" w:cs="Times New Roman"/>
          <w:u w:val="single"/>
        </w:rPr>
        <w:t>Relationship of the Parties</w:t>
      </w:r>
      <w:r w:rsidRPr="008F7C4B">
        <w:rPr>
          <w:rFonts w:ascii="Times New Roman" w:hAnsi="Times New Roman" w:cs="Times New Roman"/>
        </w:rPr>
        <w:t xml:space="preserve">.  The Board and Clinic each acknowledge and agree that Clinic is an independent </w:t>
      </w:r>
      <w:r>
        <w:rPr>
          <w:rFonts w:ascii="Times New Roman" w:hAnsi="Times New Roman" w:cs="Times New Roman"/>
        </w:rPr>
        <w:t xml:space="preserve">entity and the sole provider of the Services </w:t>
      </w:r>
      <w:r w:rsidRPr="008F7C4B">
        <w:rPr>
          <w:rFonts w:ascii="Times New Roman" w:hAnsi="Times New Roman" w:cs="Times New Roman"/>
        </w:rPr>
        <w:t xml:space="preserve">and that the Board and Clinic are not joint venturers, partners, or otherwise related to each other in any capacity as a result of this Agreement.  It is specifically agreed that the personnel providing the Services at the Centers will be solely personnel </w:t>
      </w:r>
      <w:r>
        <w:rPr>
          <w:rFonts w:ascii="Times New Roman" w:hAnsi="Times New Roman" w:cs="Times New Roman"/>
        </w:rPr>
        <w:t xml:space="preserve">of Clinic.  </w:t>
      </w:r>
      <w:r w:rsidRPr="008F7C4B">
        <w:rPr>
          <w:rFonts w:ascii="Times New Roman" w:hAnsi="Times New Roman" w:cs="Times New Roman"/>
        </w:rPr>
        <w:t>Clinic shall be accountable for any violations of applicable laws, rules or regulations which result from acts or omission of Clinic’s personnel.</w:t>
      </w:r>
    </w:p>
    <w:p w:rsidR="00FE3153" w:rsidRPr="008F7C4B" w:rsidRDefault="00FE3153" w:rsidP="00E208E5">
      <w:pPr>
        <w:jc w:val="both"/>
        <w:rPr>
          <w:rFonts w:ascii="Times New Roman" w:hAnsi="Times New Roman" w:cs="Times New Roman"/>
        </w:rPr>
      </w:pPr>
    </w:p>
    <w:p w:rsidR="00FE3153" w:rsidRPr="008F7C4B" w:rsidRDefault="00FE3153" w:rsidP="00E208E5">
      <w:pPr>
        <w:jc w:val="both"/>
        <w:rPr>
          <w:rFonts w:ascii="Times New Roman" w:hAnsi="Times New Roman" w:cs="Times New Roman"/>
        </w:rPr>
      </w:pPr>
      <w:r>
        <w:rPr>
          <w:rFonts w:ascii="Times New Roman" w:hAnsi="Times New Roman" w:cs="Times New Roman"/>
        </w:rPr>
        <w:tab/>
        <w:t>11.10</w:t>
      </w:r>
      <w:r w:rsidRPr="008F7C4B">
        <w:rPr>
          <w:rFonts w:ascii="Times New Roman" w:hAnsi="Times New Roman" w:cs="Times New Roman"/>
        </w:rPr>
        <w:tab/>
      </w:r>
      <w:r w:rsidRPr="008F7C4B">
        <w:rPr>
          <w:rFonts w:ascii="Times New Roman" w:hAnsi="Times New Roman" w:cs="Times New Roman"/>
          <w:u w:val="single"/>
        </w:rPr>
        <w:t>No Third</w:t>
      </w:r>
      <w:r>
        <w:rPr>
          <w:rFonts w:ascii="Times New Roman" w:hAnsi="Times New Roman" w:cs="Times New Roman"/>
          <w:u w:val="single"/>
        </w:rPr>
        <w:t>-</w:t>
      </w:r>
      <w:r w:rsidRPr="008F7C4B">
        <w:rPr>
          <w:rFonts w:ascii="Times New Roman" w:hAnsi="Times New Roman" w:cs="Times New Roman"/>
          <w:u w:val="single"/>
        </w:rPr>
        <w:t>Party Beneficiaries</w:t>
      </w:r>
      <w:r w:rsidRPr="008F7C4B">
        <w:rPr>
          <w:rFonts w:ascii="Times New Roman" w:hAnsi="Times New Roman" w:cs="Times New Roman"/>
        </w:rPr>
        <w:t>.  This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this Agreement.</w:t>
      </w:r>
    </w:p>
    <w:p w:rsidR="00FE3153" w:rsidRDefault="00FE3153" w:rsidP="00E208E5">
      <w:pPr>
        <w:jc w:val="both"/>
        <w:rPr>
          <w:rFonts w:ascii="Times New Roman" w:hAnsi="Times New Roman" w:cs="Times New Roman"/>
        </w:rPr>
      </w:pPr>
    </w:p>
    <w:p w:rsidR="00FE3153" w:rsidRDefault="00FE3153" w:rsidP="00E208E5">
      <w:pPr>
        <w:jc w:val="both"/>
        <w:rPr>
          <w:rFonts w:ascii="Times New Roman" w:hAnsi="Times New Roman" w:cs="Times New Roman"/>
        </w:rPr>
      </w:pPr>
    </w:p>
    <w:p w:rsidR="00FE3153" w:rsidRPr="008F7C4B" w:rsidRDefault="00FE3153" w:rsidP="00E208E5">
      <w:pPr>
        <w:jc w:val="center"/>
        <w:rPr>
          <w:rFonts w:ascii="Times New Roman" w:hAnsi="Times New Roman" w:cs="Times New Roman"/>
        </w:rPr>
      </w:pPr>
      <w:r>
        <w:rPr>
          <w:rFonts w:ascii="Times New Roman" w:hAnsi="Times New Roman" w:cs="Times New Roman"/>
        </w:rPr>
        <w:t>[The signature page follows.]</w:t>
      </w:r>
    </w:p>
    <w:p w:rsidR="00FE3153" w:rsidRPr="008F7C4B" w:rsidRDefault="00FE3153" w:rsidP="00E208E5">
      <w:pPr>
        <w:pageBreakBefore/>
        <w:tabs>
          <w:tab w:val="left" w:pos="1260"/>
          <w:tab w:val="left" w:pos="2520"/>
        </w:tabs>
        <w:jc w:val="both"/>
        <w:rPr>
          <w:rFonts w:ascii="Times New Roman" w:hAnsi="Times New Roman" w:cs="Times New Roman"/>
        </w:rPr>
      </w:pPr>
      <w:r>
        <w:rPr>
          <w:rFonts w:ascii="Times New Roman" w:hAnsi="Times New Roman" w:cs="Times New Roman"/>
        </w:rPr>
        <w:tab/>
      </w:r>
      <w:r w:rsidRPr="008F7C4B">
        <w:rPr>
          <w:rFonts w:ascii="Times New Roman" w:hAnsi="Times New Roman" w:cs="Times New Roman"/>
        </w:rPr>
        <w:t xml:space="preserve">IN WITNESS WHEREOF, the parties to these presents have hereunto set their hands and seals as of </w:t>
      </w:r>
      <w:r w:rsidRPr="0070549C">
        <w:rPr>
          <w:rFonts w:ascii="Times New Roman" w:hAnsi="Times New Roman" w:cs="Times New Roman"/>
          <w:highlight w:val="yellow"/>
        </w:rPr>
        <w:t>the ___</w:t>
      </w:r>
      <w:r w:rsidRPr="008F7C4B">
        <w:rPr>
          <w:rFonts w:ascii="Times New Roman" w:hAnsi="Times New Roman" w:cs="Times New Roman"/>
        </w:rPr>
        <w:t xml:space="preserve"> day of </w:t>
      </w:r>
      <w:r w:rsidRPr="0070549C">
        <w:rPr>
          <w:rFonts w:ascii="Times New Roman" w:hAnsi="Times New Roman" w:cs="Times New Roman"/>
          <w:highlight w:val="yellow"/>
        </w:rPr>
        <w:t>________</w:t>
      </w:r>
      <w:r>
        <w:rPr>
          <w:rFonts w:ascii="Times New Roman" w:hAnsi="Times New Roman" w:cs="Times New Roman"/>
        </w:rPr>
        <w:t>.</w:t>
      </w:r>
    </w:p>
    <w:p w:rsidR="00FE3153" w:rsidRPr="008F7C4B" w:rsidRDefault="00FE3153" w:rsidP="00E208E5">
      <w:pPr>
        <w:tabs>
          <w:tab w:val="left" w:pos="1260"/>
          <w:tab w:val="left" w:pos="2520"/>
        </w:tabs>
        <w:jc w:val="both"/>
        <w:rPr>
          <w:rFonts w:ascii="Times New Roman" w:hAnsi="Times New Roman" w:cs="Times New Roman"/>
        </w:rPr>
      </w:pPr>
    </w:p>
    <w:p w:rsidR="00FE3153" w:rsidRPr="008F7C4B" w:rsidRDefault="00FE3153" w:rsidP="00E208E5">
      <w:pPr>
        <w:tabs>
          <w:tab w:val="left" w:pos="4320"/>
        </w:tabs>
        <w:jc w:val="both"/>
        <w:rPr>
          <w:rFonts w:ascii="Times New Roman" w:hAnsi="Times New Roman" w:cs="Times New Roman"/>
        </w:rPr>
      </w:pPr>
      <w:r w:rsidRPr="008F7C4B">
        <w:rPr>
          <w:rFonts w:ascii="Times New Roman" w:hAnsi="Times New Roman" w:cs="Times New Roman"/>
        </w:rPr>
        <w:tab/>
      </w:r>
      <w:r>
        <w:rPr>
          <w:rFonts w:ascii="Times New Roman" w:hAnsi="Times New Roman" w:cs="Times New Roman"/>
          <w:b/>
          <w:caps/>
        </w:rPr>
        <w:t>KILLINGLY</w:t>
      </w:r>
      <w:r w:rsidRPr="008F7C4B">
        <w:rPr>
          <w:rFonts w:ascii="Times New Roman" w:hAnsi="Times New Roman" w:cs="Times New Roman"/>
          <w:b/>
          <w:caps/>
        </w:rPr>
        <w:t xml:space="preserve"> board of education</w:t>
      </w:r>
    </w:p>
    <w:p w:rsidR="00FE3153" w:rsidRPr="008F7C4B" w:rsidRDefault="00FE3153" w:rsidP="00E208E5">
      <w:pPr>
        <w:tabs>
          <w:tab w:val="left" w:pos="1260"/>
          <w:tab w:val="left" w:pos="2520"/>
        </w:tabs>
        <w:jc w:val="both"/>
        <w:rPr>
          <w:rFonts w:ascii="Times New Roman" w:hAnsi="Times New Roman" w:cs="Times New Roman"/>
          <w:b/>
          <w:caps/>
        </w:rPr>
      </w:pPr>
    </w:p>
    <w:p w:rsidR="00FE3153" w:rsidRPr="008F7C4B" w:rsidRDefault="00FE3153" w:rsidP="00E208E5">
      <w:pPr>
        <w:tabs>
          <w:tab w:val="left" w:pos="1260"/>
          <w:tab w:val="left" w:pos="2520"/>
        </w:tabs>
        <w:jc w:val="both"/>
        <w:rPr>
          <w:rFonts w:ascii="Times New Roman" w:hAnsi="Times New Roman" w:cs="Times New Roman"/>
        </w:rPr>
      </w:pP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t>By:__________________________</w:t>
      </w:r>
    </w:p>
    <w:p w:rsidR="00FE3153" w:rsidRPr="008F7C4B" w:rsidRDefault="00FE3153" w:rsidP="00E208E5">
      <w:pPr>
        <w:jc w:val="both"/>
        <w:rPr>
          <w:rFonts w:ascii="Times New Roman" w:hAnsi="Times New Roman" w:cs="Times New Roman"/>
        </w:rPr>
      </w:pPr>
    </w:p>
    <w:p w:rsidR="00FE3153" w:rsidRPr="008F7C4B" w:rsidRDefault="00FE3153" w:rsidP="00E208E5">
      <w:pPr>
        <w:tabs>
          <w:tab w:val="left" w:pos="1260"/>
          <w:tab w:val="left" w:pos="2520"/>
        </w:tabs>
        <w:jc w:val="both"/>
        <w:rPr>
          <w:rFonts w:ascii="Times New Roman" w:hAnsi="Times New Roman" w:cs="Times New Roman"/>
        </w:rPr>
      </w:pP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t>_____________________________</w:t>
      </w:r>
    </w:p>
    <w:p w:rsidR="00FE3153" w:rsidRPr="008F7C4B" w:rsidRDefault="00FE3153" w:rsidP="00E208E5">
      <w:pPr>
        <w:tabs>
          <w:tab w:val="left" w:pos="1260"/>
          <w:tab w:val="left" w:pos="2520"/>
        </w:tabs>
        <w:jc w:val="both"/>
        <w:rPr>
          <w:rFonts w:ascii="Times New Roman" w:hAnsi="Times New Roman" w:cs="Times New Roman"/>
        </w:rPr>
      </w:pPr>
    </w:p>
    <w:p w:rsidR="00FE3153" w:rsidRPr="008F7C4B" w:rsidRDefault="00FE3153" w:rsidP="00E208E5">
      <w:pPr>
        <w:tabs>
          <w:tab w:val="left" w:pos="1260"/>
          <w:tab w:val="left" w:pos="2520"/>
        </w:tabs>
        <w:jc w:val="both"/>
        <w:rPr>
          <w:rFonts w:ascii="Times New Roman" w:hAnsi="Times New Roman" w:cs="Times New Roman"/>
        </w:rPr>
      </w:pPr>
    </w:p>
    <w:p w:rsidR="00FE3153" w:rsidRPr="00587EEE" w:rsidRDefault="00FE3153" w:rsidP="00E208E5">
      <w:pPr>
        <w:tabs>
          <w:tab w:val="left" w:pos="4320"/>
        </w:tabs>
        <w:jc w:val="both"/>
        <w:rPr>
          <w:rFonts w:ascii="Times New Roman" w:hAnsi="Times New Roman" w:cs="Times New Roman"/>
          <w:b/>
        </w:rPr>
      </w:pPr>
      <w:r w:rsidRPr="008F7C4B">
        <w:rPr>
          <w:rFonts w:ascii="Times New Roman" w:hAnsi="Times New Roman" w:cs="Times New Roman"/>
        </w:rPr>
        <w:tab/>
      </w:r>
      <w:r>
        <w:rPr>
          <w:rFonts w:ascii="Times New Roman" w:hAnsi="Times New Roman" w:cs="Times New Roman"/>
          <w:b/>
        </w:rPr>
        <w:t>GENERATIONS FAMILY HEALTH CENTER</w:t>
      </w:r>
    </w:p>
    <w:p w:rsidR="00FE3153" w:rsidRPr="008F7C4B" w:rsidRDefault="00FE3153" w:rsidP="00E208E5">
      <w:pPr>
        <w:tabs>
          <w:tab w:val="left" w:pos="4320"/>
        </w:tabs>
        <w:jc w:val="both"/>
        <w:rPr>
          <w:rFonts w:ascii="Times New Roman" w:hAnsi="Times New Roman" w:cs="Times New Roman"/>
          <w:b/>
        </w:rPr>
      </w:pPr>
    </w:p>
    <w:p w:rsidR="00FE3153" w:rsidRPr="008F7C4B" w:rsidRDefault="00FE3153" w:rsidP="00E208E5">
      <w:pPr>
        <w:tabs>
          <w:tab w:val="left" w:pos="1260"/>
          <w:tab w:val="left" w:pos="2520"/>
        </w:tabs>
        <w:jc w:val="both"/>
        <w:rPr>
          <w:rFonts w:ascii="Times New Roman" w:hAnsi="Times New Roman" w:cs="Times New Roman"/>
        </w:rPr>
      </w:pPr>
    </w:p>
    <w:p w:rsidR="00FE3153" w:rsidRDefault="00FE3153" w:rsidP="00E208E5">
      <w:pPr>
        <w:tabs>
          <w:tab w:val="left" w:pos="1260"/>
          <w:tab w:val="left" w:pos="2520"/>
        </w:tabs>
        <w:jc w:val="both"/>
        <w:rPr>
          <w:rFonts w:ascii="Times New Roman" w:hAnsi="Times New Roman" w:cs="Times New Roman"/>
        </w:rPr>
      </w:pP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t>By:__________________________</w:t>
      </w:r>
    </w:p>
    <w:p w:rsidR="00FE3153" w:rsidRPr="008F7C4B" w:rsidRDefault="00FE3153" w:rsidP="00E208E5">
      <w:pPr>
        <w:tabs>
          <w:tab w:val="left" w:pos="1260"/>
          <w:tab w:val="left" w:pos="2520"/>
        </w:tabs>
        <w:jc w:val="both"/>
        <w:rPr>
          <w:rFonts w:ascii="Times New Roman" w:hAnsi="Times New Roman" w:cs="Times New Roman"/>
        </w:rPr>
      </w:pPr>
    </w:p>
    <w:p w:rsidR="00FE3153" w:rsidRPr="008F7C4B" w:rsidRDefault="00FE3153" w:rsidP="00E208E5">
      <w:pPr>
        <w:tabs>
          <w:tab w:val="left" w:pos="1260"/>
          <w:tab w:val="left" w:pos="2520"/>
        </w:tabs>
        <w:jc w:val="both"/>
        <w:rPr>
          <w:rFonts w:ascii="Times New Roman" w:hAnsi="Times New Roman" w:cs="Times New Roman"/>
        </w:rPr>
        <w:sectPr w:rsidR="00FE3153" w:rsidRPr="008F7C4B">
          <w:footerReference w:type="default" r:id="rId7"/>
          <w:pgSz w:w="12240" w:h="15840" w:code="1"/>
          <w:pgMar w:top="1440" w:right="1440" w:bottom="1440" w:left="1440" w:header="720" w:footer="432" w:gutter="0"/>
          <w:paperSrc w:first="270" w:other="270"/>
          <w:cols w:space="720"/>
          <w:titlePg/>
          <w:docGrid w:linePitch="360"/>
        </w:sectPr>
      </w:pP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sidRPr="008F7C4B">
        <w:rPr>
          <w:rFonts w:ascii="Times New Roman" w:hAnsi="Times New Roman" w:cs="Times New Roman"/>
        </w:rPr>
        <w:tab/>
      </w:r>
      <w:r>
        <w:rPr>
          <w:rFonts w:ascii="Times New Roman" w:hAnsi="Times New Roman" w:cs="Times New Roman"/>
        </w:rPr>
        <w:t>______________________________</w:t>
      </w:r>
    </w:p>
    <w:p w:rsidR="00FE3153" w:rsidRPr="008F7C4B" w:rsidRDefault="00FE3153" w:rsidP="00E208E5">
      <w:pPr>
        <w:tabs>
          <w:tab w:val="left" w:pos="1260"/>
          <w:tab w:val="left" w:pos="2520"/>
        </w:tabs>
        <w:jc w:val="center"/>
        <w:rPr>
          <w:rFonts w:ascii="Times New Roman" w:hAnsi="Times New Roman" w:cs="Times New Roman"/>
          <w:u w:val="single"/>
        </w:rPr>
      </w:pPr>
    </w:p>
    <w:p w:rsidR="00FE3153" w:rsidRPr="008F7C4B" w:rsidRDefault="00FE3153" w:rsidP="00E208E5">
      <w:pPr>
        <w:tabs>
          <w:tab w:val="left" w:pos="1260"/>
          <w:tab w:val="left" w:pos="2520"/>
        </w:tabs>
        <w:jc w:val="center"/>
        <w:rPr>
          <w:rFonts w:ascii="Times New Roman" w:hAnsi="Times New Roman" w:cs="Times New Roman"/>
          <w:u w:val="single"/>
        </w:rPr>
      </w:pPr>
      <w:r w:rsidRPr="008F7C4B">
        <w:rPr>
          <w:rFonts w:ascii="Times New Roman" w:hAnsi="Times New Roman" w:cs="Times New Roman"/>
          <w:u w:val="single"/>
        </w:rPr>
        <w:t>EXHIBIT A</w:t>
      </w:r>
    </w:p>
    <w:p w:rsidR="00FE3153" w:rsidRPr="008F7C4B" w:rsidRDefault="00FE3153" w:rsidP="00E208E5">
      <w:pPr>
        <w:tabs>
          <w:tab w:val="left" w:pos="1260"/>
          <w:tab w:val="left" w:pos="2520"/>
        </w:tabs>
        <w:jc w:val="center"/>
        <w:rPr>
          <w:rFonts w:ascii="Times New Roman" w:hAnsi="Times New Roman" w:cs="Times New Roman"/>
          <w:u w:val="single"/>
        </w:rPr>
      </w:pPr>
    </w:p>
    <w:p w:rsidR="00FE3153" w:rsidRPr="008F7C4B" w:rsidRDefault="00FE3153" w:rsidP="00E208E5">
      <w:pPr>
        <w:tabs>
          <w:tab w:val="left" w:pos="1260"/>
          <w:tab w:val="left" w:pos="2520"/>
        </w:tabs>
        <w:jc w:val="center"/>
        <w:rPr>
          <w:rFonts w:ascii="Times New Roman" w:hAnsi="Times New Roman" w:cs="Times New Roman"/>
        </w:rPr>
      </w:pPr>
      <w:r w:rsidRPr="008F7C4B">
        <w:rPr>
          <w:rFonts w:ascii="Times New Roman" w:hAnsi="Times New Roman" w:cs="Times New Roman"/>
        </w:rPr>
        <w:t>SERVICES</w:t>
      </w:r>
    </w:p>
    <w:p w:rsidR="00FE3153" w:rsidRDefault="00FE3153" w:rsidP="00E208E5">
      <w:pPr>
        <w:tabs>
          <w:tab w:val="left" w:pos="1260"/>
          <w:tab w:val="left" w:pos="2520"/>
        </w:tabs>
        <w:jc w:val="center"/>
        <w:rPr>
          <w:rFonts w:ascii="Times New Roman" w:hAnsi="Times New Roman" w:cs="Times New Roman"/>
        </w:rPr>
      </w:pPr>
    </w:p>
    <w:p w:rsidR="00FE3153" w:rsidRDefault="00FE3153" w:rsidP="001719C9">
      <w:pPr>
        <w:tabs>
          <w:tab w:val="left" w:pos="1260"/>
          <w:tab w:val="left" w:pos="2520"/>
        </w:tabs>
        <w:rPr>
          <w:rFonts w:ascii="Times New Roman" w:hAnsi="Times New Roman" w:cs="Times New Roman"/>
        </w:rPr>
      </w:pPr>
      <w:r>
        <w:rPr>
          <w:rFonts w:ascii="Times New Roman" w:hAnsi="Times New Roman" w:cs="Times New Roman"/>
        </w:rPr>
        <w:t>In the SBHC, Generations Family Health Center will provide the following services, as per the current State of CT Dept. of Children and Families license for outpatient pediatric psychiatric services:</w:t>
      </w:r>
    </w:p>
    <w:p w:rsidR="00FE3153" w:rsidRDefault="00FE3153" w:rsidP="001719C9">
      <w:pPr>
        <w:tabs>
          <w:tab w:val="left" w:pos="1260"/>
          <w:tab w:val="left" w:pos="2520"/>
        </w:tabs>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Clinical Assessment</w:t>
      </w:r>
    </w:p>
    <w:p w:rsidR="00FE3153" w:rsidRPr="001719C9" w:rsidRDefault="00FE3153" w:rsidP="001719C9">
      <w:pPr>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Individual Therapy</w:t>
      </w:r>
    </w:p>
    <w:p w:rsidR="00FE3153" w:rsidRPr="001719C9" w:rsidRDefault="00FE3153" w:rsidP="001719C9">
      <w:pPr>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Family Therapy</w:t>
      </w:r>
    </w:p>
    <w:p w:rsidR="00FE3153" w:rsidRPr="001719C9" w:rsidRDefault="00FE3153" w:rsidP="001719C9">
      <w:pPr>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Group Therapy</w:t>
      </w:r>
    </w:p>
    <w:p w:rsidR="00FE3153" w:rsidRPr="001719C9" w:rsidRDefault="00FE3153" w:rsidP="001719C9">
      <w:pPr>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Psychiatric Evaluation</w:t>
      </w:r>
      <w:r>
        <w:rPr>
          <w:rFonts w:ascii="Times New Roman" w:hAnsi="Times New Roman" w:cs="Times New Roman"/>
        </w:rPr>
        <w:t xml:space="preserve"> (provided at the Putnam Generations facility)</w:t>
      </w:r>
    </w:p>
    <w:p w:rsidR="00FE3153" w:rsidRPr="001719C9" w:rsidRDefault="00FE3153" w:rsidP="001719C9">
      <w:pPr>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Medication Management</w:t>
      </w:r>
      <w:r>
        <w:rPr>
          <w:rFonts w:ascii="Times New Roman" w:hAnsi="Times New Roman" w:cs="Times New Roman"/>
        </w:rPr>
        <w:t xml:space="preserve"> (provided at the Putnam Generations facility)</w:t>
      </w:r>
    </w:p>
    <w:p w:rsidR="00FE3153" w:rsidRPr="001719C9" w:rsidRDefault="00FE3153" w:rsidP="001719C9">
      <w:pPr>
        <w:pStyle w:val="ListParagraph"/>
        <w:rPr>
          <w:rFonts w:ascii="Times New Roman" w:hAnsi="Times New Roman" w:cs="Times New Roman"/>
        </w:rPr>
      </w:pPr>
    </w:p>
    <w:p w:rsidR="00FE3153" w:rsidRPr="001719C9" w:rsidRDefault="00FE3153" w:rsidP="001719C9">
      <w:pPr>
        <w:pStyle w:val="ListParagraph"/>
        <w:numPr>
          <w:ilvl w:val="0"/>
          <w:numId w:val="23"/>
        </w:numPr>
        <w:rPr>
          <w:rFonts w:ascii="Times New Roman" w:hAnsi="Times New Roman" w:cs="Times New Roman"/>
        </w:rPr>
      </w:pPr>
      <w:r w:rsidRPr="001719C9">
        <w:rPr>
          <w:rFonts w:ascii="Times New Roman" w:hAnsi="Times New Roman" w:cs="Times New Roman"/>
        </w:rPr>
        <w:t>Crisis Evaluations (</w:t>
      </w:r>
      <w:r>
        <w:rPr>
          <w:rFonts w:ascii="Times New Roman" w:hAnsi="Times New Roman" w:cs="Times New Roman"/>
        </w:rPr>
        <w:t>for SBHC patients only, and occurring in SBHC clinic space only</w:t>
      </w:r>
      <w:r w:rsidRPr="001719C9">
        <w:rPr>
          <w:rFonts w:ascii="Times New Roman" w:hAnsi="Times New Roman" w:cs="Times New Roman"/>
        </w:rPr>
        <w:t>)</w:t>
      </w:r>
    </w:p>
    <w:p w:rsidR="00FE3153" w:rsidRDefault="00FE3153" w:rsidP="001719C9">
      <w:pPr>
        <w:tabs>
          <w:tab w:val="left" w:pos="1260"/>
          <w:tab w:val="left" w:pos="2520"/>
        </w:tabs>
        <w:rPr>
          <w:rFonts w:ascii="Times New Roman" w:hAnsi="Times New Roman" w:cs="Times New Roman"/>
        </w:rPr>
      </w:pPr>
    </w:p>
    <w:p w:rsidR="00FE3153" w:rsidRDefault="00FE3153" w:rsidP="001719C9">
      <w:pPr>
        <w:tabs>
          <w:tab w:val="left" w:pos="1260"/>
          <w:tab w:val="left" w:pos="2520"/>
        </w:tabs>
        <w:rPr>
          <w:rFonts w:ascii="Times New Roman" w:hAnsi="Times New Roman" w:cs="Times New Roman"/>
        </w:rPr>
      </w:pPr>
      <w:r>
        <w:rPr>
          <w:rFonts w:ascii="Times New Roman" w:hAnsi="Times New Roman" w:cs="Times New Roman"/>
        </w:rPr>
        <w:t>Services will be provided during the operating hours of:</w:t>
      </w:r>
    </w:p>
    <w:p w:rsidR="00FE3153" w:rsidRDefault="00FE3153" w:rsidP="001719C9">
      <w:pPr>
        <w:tabs>
          <w:tab w:val="left" w:pos="1260"/>
          <w:tab w:val="left" w:pos="2520"/>
        </w:tabs>
        <w:rPr>
          <w:rFonts w:ascii="Times New Roman" w:hAnsi="Times New Roman" w:cs="Times New Roman"/>
        </w:rPr>
      </w:pPr>
    </w:p>
    <w:p w:rsidR="00FE3153" w:rsidRDefault="00FE3153" w:rsidP="001719C9">
      <w:pPr>
        <w:pStyle w:val="ListParagraph"/>
        <w:numPr>
          <w:ilvl w:val="0"/>
          <w:numId w:val="24"/>
        </w:numPr>
        <w:tabs>
          <w:tab w:val="left" w:pos="1260"/>
          <w:tab w:val="left" w:pos="2520"/>
        </w:tabs>
        <w:rPr>
          <w:rFonts w:ascii="Times New Roman" w:hAnsi="Times New Roman" w:cs="Times New Roman"/>
        </w:rPr>
      </w:pPr>
      <w:r>
        <w:rPr>
          <w:rFonts w:ascii="Times New Roman" w:hAnsi="Times New Roman" w:cs="Times New Roman"/>
        </w:rPr>
        <w:t>Monday – Friday 7:30 am – 4:00 pm</w:t>
      </w:r>
    </w:p>
    <w:p w:rsidR="00FE3153" w:rsidRPr="001719C9" w:rsidRDefault="00FE3153" w:rsidP="00E90049">
      <w:pPr>
        <w:pStyle w:val="ListParagraph"/>
        <w:numPr>
          <w:ilvl w:val="1"/>
          <w:numId w:val="24"/>
        </w:numPr>
        <w:tabs>
          <w:tab w:val="left" w:pos="1260"/>
          <w:tab w:val="left" w:pos="2520"/>
        </w:tabs>
        <w:rPr>
          <w:rFonts w:ascii="Times New Roman" w:hAnsi="Times New Roman" w:cs="Times New Roman"/>
        </w:rPr>
      </w:pPr>
      <w:r>
        <w:rPr>
          <w:rFonts w:ascii="Times New Roman" w:hAnsi="Times New Roman" w:cs="Times New Roman"/>
        </w:rPr>
        <w:t>Services will be launched with a part-time schedule until the patient volume warrants a full-time schedule of availability.</w:t>
      </w:r>
    </w:p>
    <w:p w:rsidR="00FE3153" w:rsidRPr="008F7C4B" w:rsidRDefault="00FE3153" w:rsidP="00E208E5">
      <w:pPr>
        <w:tabs>
          <w:tab w:val="left" w:pos="1260"/>
          <w:tab w:val="left" w:pos="2520"/>
        </w:tabs>
        <w:jc w:val="center"/>
        <w:rPr>
          <w:rFonts w:ascii="Times New Roman" w:hAnsi="Times New Roman" w:cs="Times New Roman"/>
        </w:rPr>
      </w:pPr>
    </w:p>
    <w:p w:rsidR="00FE3153" w:rsidRPr="008F7C4B" w:rsidRDefault="00FE3153" w:rsidP="00E208E5">
      <w:pPr>
        <w:jc w:val="both"/>
        <w:rPr>
          <w:rFonts w:ascii="Times New Roman" w:hAnsi="Times New Roman" w:cs="Times New Roman"/>
        </w:rPr>
      </w:pPr>
    </w:p>
    <w:p w:rsidR="00FE3153" w:rsidRPr="008F7C4B" w:rsidRDefault="00FE3153" w:rsidP="00E208E5">
      <w:pPr>
        <w:tabs>
          <w:tab w:val="left" w:pos="1260"/>
          <w:tab w:val="left" w:pos="2520"/>
        </w:tabs>
        <w:jc w:val="both"/>
        <w:rPr>
          <w:rFonts w:ascii="Times New Roman" w:hAnsi="Times New Roman" w:cs="Times New Roman"/>
        </w:rPr>
        <w:sectPr w:rsidR="00FE3153" w:rsidRPr="008F7C4B">
          <w:pgSz w:w="12240" w:h="15840" w:code="1"/>
          <w:pgMar w:top="1440" w:right="1440" w:bottom="1440" w:left="1440" w:header="720" w:footer="432" w:gutter="0"/>
          <w:cols w:space="720"/>
          <w:titlePg/>
          <w:docGrid w:linePitch="360"/>
        </w:sectPr>
      </w:pPr>
    </w:p>
    <w:p w:rsidR="00FE3153" w:rsidRPr="008F7C4B" w:rsidRDefault="00FE3153" w:rsidP="00E208E5">
      <w:pPr>
        <w:tabs>
          <w:tab w:val="left" w:pos="1260"/>
          <w:tab w:val="left" w:pos="2520"/>
        </w:tabs>
        <w:jc w:val="center"/>
        <w:rPr>
          <w:rFonts w:ascii="Times New Roman" w:hAnsi="Times New Roman" w:cs="Times New Roman"/>
        </w:rPr>
      </w:pPr>
    </w:p>
    <w:p w:rsidR="00FE3153" w:rsidRDefault="00FE3153" w:rsidP="00E208E5">
      <w:pPr>
        <w:tabs>
          <w:tab w:val="left" w:pos="1260"/>
          <w:tab w:val="left" w:pos="2520"/>
        </w:tabs>
        <w:jc w:val="center"/>
        <w:rPr>
          <w:rFonts w:ascii="Times New Roman" w:hAnsi="Times New Roman" w:cs="Times New Roman"/>
          <w:u w:val="single"/>
        </w:rPr>
      </w:pPr>
      <w:r w:rsidRPr="008F7C4B">
        <w:rPr>
          <w:rFonts w:ascii="Times New Roman" w:hAnsi="Times New Roman" w:cs="Times New Roman"/>
          <w:u w:val="single"/>
        </w:rPr>
        <w:t>EXHIBIT B</w:t>
      </w:r>
    </w:p>
    <w:p w:rsidR="00FE3153" w:rsidRDefault="00FE3153" w:rsidP="00E208E5">
      <w:pPr>
        <w:tabs>
          <w:tab w:val="left" w:pos="1260"/>
          <w:tab w:val="left" w:pos="2520"/>
        </w:tabs>
        <w:jc w:val="center"/>
        <w:rPr>
          <w:rFonts w:ascii="Times New Roman" w:hAnsi="Times New Roman" w:cs="Times New Roman"/>
          <w:u w:val="single"/>
        </w:rPr>
      </w:pPr>
    </w:p>
    <w:p w:rsidR="00FE3153" w:rsidRPr="00F66331" w:rsidRDefault="00FE3153" w:rsidP="00E208E5">
      <w:pPr>
        <w:tabs>
          <w:tab w:val="left" w:pos="1260"/>
          <w:tab w:val="left" w:pos="2520"/>
        </w:tabs>
        <w:jc w:val="center"/>
        <w:rPr>
          <w:rFonts w:ascii="Times New Roman" w:hAnsi="Times New Roman" w:cs="Times New Roman"/>
        </w:rPr>
      </w:pPr>
      <w:r w:rsidRPr="00F66331">
        <w:rPr>
          <w:rFonts w:ascii="Times New Roman" w:hAnsi="Times New Roman" w:cs="Times New Roman"/>
        </w:rPr>
        <w:t>SCHOOLS AND CENTER SPACE</w:t>
      </w:r>
    </w:p>
    <w:p w:rsidR="00FE3153" w:rsidRDefault="00FE3153" w:rsidP="00E208E5">
      <w:pPr>
        <w:tabs>
          <w:tab w:val="left" w:pos="1260"/>
          <w:tab w:val="left" w:pos="2520"/>
        </w:tabs>
        <w:jc w:val="center"/>
        <w:rPr>
          <w:rFonts w:ascii="Times New Roman" w:hAnsi="Times New Roman" w:cs="Times New Roman"/>
          <w:u w:val="single"/>
        </w:rPr>
      </w:pPr>
    </w:p>
    <w:p w:rsidR="00FE3153" w:rsidRPr="000A496B" w:rsidRDefault="00FE3153" w:rsidP="00F66331">
      <w:pPr>
        <w:tabs>
          <w:tab w:val="left" w:pos="720"/>
          <w:tab w:val="left" w:pos="1260"/>
          <w:tab w:val="left" w:pos="2520"/>
        </w:tabs>
        <w:ind w:left="720"/>
        <w:rPr>
          <w:rFonts w:ascii="Times New Roman" w:hAnsi="Times New Roman" w:cs="Times New Roman"/>
        </w:rPr>
      </w:pPr>
      <w:r>
        <w:rPr>
          <w:rFonts w:ascii="Times New Roman" w:hAnsi="Times New Roman" w:cs="Times New Roman"/>
        </w:rPr>
        <w:t>See attached plans for each School listed below for the area of Center Space within each School.  The Center Space for each School is known as and labeled with the room numbers shown below for each School and also as “SBHC” on the plan for each School.</w:t>
      </w:r>
    </w:p>
    <w:p w:rsidR="00FE3153" w:rsidRPr="008F7C4B" w:rsidRDefault="00FE3153" w:rsidP="00E208E5">
      <w:pPr>
        <w:tabs>
          <w:tab w:val="left" w:pos="720"/>
          <w:tab w:val="left" w:pos="1260"/>
          <w:tab w:val="left" w:pos="2520"/>
        </w:tabs>
        <w:jc w:val="both"/>
        <w:rPr>
          <w:rFonts w:ascii="Times New Roman" w:hAnsi="Times New Roman" w:cs="Times New Roman"/>
        </w:rPr>
      </w:pPr>
    </w:p>
    <w:p w:rsidR="00FE3153" w:rsidRDefault="00FE3153" w:rsidP="00BE1477">
      <w:pPr>
        <w:ind w:left="720" w:hanging="720"/>
        <w:rPr>
          <w:rFonts w:ascii="Times New Roman" w:hAnsi="Times New Roman" w:cs="Times New Roman"/>
        </w:rPr>
      </w:pPr>
      <w:r>
        <w:rPr>
          <w:rFonts w:ascii="Times New Roman" w:hAnsi="Times New Roman" w:cs="Times New Roman"/>
        </w:rPr>
        <w:tab/>
        <w:t>Floorplan of KHS:</w:t>
      </w:r>
    </w:p>
    <w:p w:rsidR="00FE3153" w:rsidRDefault="00FE3153" w:rsidP="00BE1477">
      <w:pPr>
        <w:ind w:left="720" w:hanging="720"/>
        <w:rPr>
          <w:rFonts w:ascii="Times New Roman" w:hAnsi="Times New Roman" w:cs="Times New Roman"/>
        </w:rPr>
      </w:pPr>
    </w:p>
    <w:p w:rsidR="00FE3153" w:rsidRDefault="00FE3153" w:rsidP="00BE1477">
      <w:pPr>
        <w:ind w:left="720" w:hanging="720"/>
        <w:rPr>
          <w:rFonts w:ascii="Times New Roman" w:hAnsi="Times New Roman" w:cs="Times New Roman"/>
          <w:noProof/>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28pt;margin-top:288.7pt;width:47.5pt;height:26.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e4AEAAA4EAAAOAAAAZHJzL2Uyb0RvYy54bWysU02P0zAQvSPxHyzfadJWW6Gq6Qp1gQuC&#10;igXuXsduLPlL46FJ/j1jJxsQICRWexn5Y96bec/jw+3gLLsqSCb4hq9XNWfKy9Aaf2n41y/vXr3m&#10;LKHwrbDBq4aPKvHb48sXhz7u1SZ0wbYKGJH4tO9jwzvEuK+qJDvlRFqFqDxd6gBOIG3hUrUgemJ3&#10;ttrU9a7qA7QRglQp0enddMmPhV9rJfGT1kkhsw2n3rBEKPEhx+p4EPsLiNgZObchntCFE8ZT0YXq&#10;TqBg38H8QeWMhJCCxpUMrgpaG6mKBlKzrn9Tc9+JqIoWMifFxab0fLTy4/UMzLQN33DmhaMnukcQ&#10;5tIhewMQenYK3pONAdgmu9XHtCfQyZ9h3qV4hix90OCYtiZ+o0EoZpA8NhSvx8VrNSCTdLirt5sb&#10;ehFJV9vt7obWxFdNNJkuQsL3KjiWFw1Pc1dLO1MJcf2QcAI+AjLY+hxRGPvWtwzHSLoQjPAXq+Y6&#10;OaXKaqb+ywpHqyb4Z6XJFepzKlPmUZ0ssKugSRJSKo/FD+rYesrOMG2sXYB1seCfwDk/Q1WZ1f8B&#10;L4hSOXhcwM74AH+rjsN6Fq+n/EcHJt3ZgofQjuVlizU0dOVN5g+Sp/rXfYH//MbHHwAAAP//AwBQ&#10;SwMEFAAGAAgAAAAhAKg1NNjiAAAACwEAAA8AAABkcnMvZG93bnJldi54bWxMj0FLw0AQhe+C/2EZ&#10;wYvYTdomkZhNkUJBiB6shV632TEJZmdDdpum/97xpMd57/Hme8Vmtr2YcPSdIwXxIgKBVDvTUaPg&#10;8Ll7fALhgyaje0eo4IoeNuXtTaFz4y70gdM+NIJLyOdaQRvCkEvp6xat9gs3ILH35UarA59jI82o&#10;L1xue7mMolRa3RF/aPWA2xbr7/3ZKnin5XxIHqpq3h6Pr9X0tlvRNVbq/m5+eQYRcA5/YfjFZ3Qo&#10;menkzmS86BWkScpbgoIky9YgOJElMSsntlbRGmRZyP8byh8AAAD//wMAUEsBAi0AFAAGAAgAAAAh&#10;ALaDOJL+AAAA4QEAABMAAAAAAAAAAAAAAAAAAAAAAFtDb250ZW50X1R5cGVzXS54bWxQSwECLQAU&#10;AAYACAAAACEAOP0h/9YAAACUAQAACwAAAAAAAAAAAAAAAAAvAQAAX3JlbHMvLnJlbHNQSwECLQAU&#10;AAYACAAAACEALnyfnuABAAAOBAAADgAAAAAAAAAAAAAAAAAuAgAAZHJzL2Uyb0RvYy54bWxQSwEC&#10;LQAUAAYACAAAACEAqDU02OIAAAALAQAADwAAAAAAAAAAAAAAAAA6BAAAZHJzL2Rvd25yZXYueG1s&#10;UEsFBgAAAAAEAAQA8wAAAEkFAAAAAA==&#10;" strokecolor="#bc4542">
            <v:stroke endarrow="block"/>
          </v:shape>
        </w:pict>
      </w:r>
      <w:r>
        <w:rPr>
          <w:rFonts w:ascii="Times New Roman" w:hAnsi="Times New Roman" w:cs="Times New Roman"/>
          <w:noProof/>
        </w:rPr>
        <w:t xml:space="preserve">                     </w:t>
      </w:r>
    </w:p>
    <w:p w:rsidR="00FE3153" w:rsidRDefault="00FE3153">
      <w:pPr>
        <w:rPr>
          <w:rFonts w:ascii="Times New Roman" w:hAnsi="Times New Roman" w:cs="Times New Roman"/>
          <w:noProof/>
        </w:rPr>
      </w:pPr>
      <w:r>
        <w:rPr>
          <w:noProof/>
        </w:rPr>
        <w:pict>
          <v:shapetype id="_x0000_t202" coordsize="21600,21600" o:spt="202" path="m,l,21600r21600,l21600,xe">
            <v:stroke joinstyle="miter"/>
            <v:path gradientshapeok="t" o:connecttype="rect"/>
          </v:shapetype>
          <v:shape id="Text Box 2" o:spid="_x0000_s1027" type="#_x0000_t202" style="position:absolute;margin-left:30.5pt;margin-top:14.65pt;width:295.4pt;height:129.6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5aEQIAACAEAAAOAAAAZHJzL2Uyb0RvYy54bWysk99v2yAQx98n7X9AvC+2s6RNrThVly7T&#10;pO6H1O0POGMco2GOAYnd/fU9SJpG3fYyjQcE3PHl7nPH8nrsNdtL5xWaiheTnDNpBDbKbCv+/dvm&#10;zYIzH8A0oNHIij9Iz69Xr18tB1vKKXaoG+kYiRhfDrbiXQi2zDIvOtmDn6CVhowtuh4Cbd02axwM&#10;pN7rbJrnF9mArrEOhfSeTm8PRr5K+m0rRfjStl4GpitOsYU0uzTXcc5WSyi3DmynxDEM+IcoelCG&#10;Hj1J3UIAtnPqN6leCYce2zAR2GfYtkrIlANlU+QvsrnvwMqUC8Hx9oTJ/z9Z8Xl/b786FsZ3OFIB&#10;UxLe3qH44ZnBdQdmK2+cw6GT0NDDRUSWDdaXx6sRtS99FKmHT9hQkWEXMAmNresjFcqTkToV4OEE&#10;XY6BCTp8ezkv5gsyCbIVs3x2MU1lyaB8um6dDx8k9iwuKu6oqkke9nc+xHCgfHKJr3nUqtkordPG&#10;beu1dmwP1AGbNFIGL9y0YUPFr+bT+YHAXyXyNP4k0atAraxVX/HFyQnKyO29aVKjBVD6sKaQtTmC&#10;jOwOFMNYj+QYgdbYPBBSh4eWpS9Giw7dL84GateK+587cJIz/dFQWa6K2Sz2d9rM5pfEkLlzS31u&#10;ASNIquKBs8NyHdKfSMDsDZVvoxLY50iOsVIbJt7HLxP7/HyfvJ4/9uoRAAD//wMAUEsDBBQABgAI&#10;AAAAIQB/qvTQ4QAAAA4BAAAPAAAAZHJzL2Rvd25yZXYueG1sTI9BT8MwDIXvSPyHyEhcpi3tplSs&#10;azrB0E6cVsY9a0xb0Tilybbu32NOcLFkP73n9xXbyfXigmPoPGlIFwkIpNrbjhoNx/f9/AlEiIas&#10;6T2hhhsG2Jb3d4XJrb/SAS9VbASHUMiNhjbGIZcy1C06ExZ+QGLt04/ORF7HRtrRXDnc9XKZJJl0&#10;piP+0JoBdy3WX9XZaci+q9Xs7cPO6HDbv4y1U3Z3VFo/PkyvGx7PGxARp/jngF8G7g8lFzv5M9kg&#10;eg5KmSdqWK5XIFjPVMo8Jz6oRIEsC/kfo/wBAAD//wMAUEsBAi0AFAAGAAgAAAAhALaDOJL+AAAA&#10;4QEAABMAAAAAAAAAAAAAAAAAAAAAAFtDb250ZW50X1R5cGVzXS54bWxQSwECLQAUAAYACAAAACEA&#10;OP0h/9YAAACUAQAACwAAAAAAAAAAAAAAAAAvAQAAX3JlbHMvLnJlbHNQSwECLQAUAAYACAAAACEA&#10;tMl+WhECAAAgBAAADgAAAAAAAAAAAAAAAAAuAgAAZHJzL2Uyb0RvYy54bWxQSwECLQAUAAYACAAA&#10;ACEAf6r00OEAAAAOAQAADwAAAAAAAAAAAAAAAABrBAAAZHJzL2Rvd25yZXYueG1sUEsFBgAAAAAE&#10;AAQA8wAAAHkFAAAAAA==&#10;">
            <v:textbox style="mso-fit-shape-to-text:t">
              <w:txbxContent>
                <w:p w:rsidR="00FE3153" w:rsidRDefault="00FE3153">
                  <w:r>
                    <w:t>This is the 3</w:t>
                  </w:r>
                  <w:r w:rsidRPr="002E34E6">
                    <w:rPr>
                      <w:vertAlign w:val="superscript"/>
                    </w:rPr>
                    <w:t>rd</w:t>
                  </w:r>
                  <w:r>
                    <w:t xml:space="preserve"> floor of Killingly High School. These two rooms will be used by the SBHC, one for reception and one for therapy space.  The secondary room circled in blue indicates potential future space for the SBHC.</w:t>
                  </w:r>
                </w:p>
              </w:txbxContent>
            </v:textbox>
            <w10:wrap type="square"/>
          </v:shape>
        </w:pict>
      </w:r>
      <w:r>
        <w:rPr>
          <w:rFonts w:ascii="Times New Roman" w:hAnsi="Times New Roman" w:cs="Times New Roman"/>
          <w:noProof/>
        </w:rPr>
        <w:br w:type="page"/>
      </w:r>
    </w:p>
    <w:p w:rsidR="00FE3153" w:rsidRDefault="00FE3153" w:rsidP="00AB44B0">
      <w:pPr>
        <w:jc w:val="center"/>
        <w:rPr>
          <w:rFonts w:ascii="Times New Roman" w:hAnsi="Times New Roman" w:cs="Times New Roman"/>
          <w:noProof/>
          <w:u w:val="single"/>
        </w:rPr>
      </w:pPr>
      <w:r>
        <w:rPr>
          <w:rFonts w:ascii="Times New Roman" w:hAnsi="Times New Roman" w:cs="Times New Roman"/>
          <w:noProof/>
          <w:u w:val="single"/>
        </w:rPr>
        <w:t>EXHIBIT C</w:t>
      </w:r>
    </w:p>
    <w:p w:rsidR="00FE3153" w:rsidRPr="0035671A" w:rsidRDefault="00FE3153" w:rsidP="0035671A">
      <w:pPr>
        <w:spacing w:after="200" w:line="276" w:lineRule="auto"/>
        <w:ind w:left="360" w:right="860"/>
        <w:contextualSpacing/>
        <w:rPr>
          <w:rFonts w:ascii="Times New Roman" w:hAnsi="Times New Roman" w:cs="Times New Roman"/>
          <w:bCs/>
          <w:noProof/>
          <w:sz w:val="22"/>
          <w:szCs w:val="22"/>
        </w:rPr>
      </w:pPr>
    </w:p>
    <w:p w:rsidR="00FE3153" w:rsidRPr="0035671A" w:rsidRDefault="00FE3153" w:rsidP="00AB44B0">
      <w:pPr>
        <w:spacing w:after="200" w:line="276" w:lineRule="auto"/>
        <w:contextualSpacing/>
        <w:jc w:val="center"/>
        <w:rPr>
          <w:rFonts w:ascii="Times New Roman" w:hAnsi="Times New Roman" w:cs="Times New Roman"/>
          <w:bCs/>
          <w:caps/>
          <w:noProof/>
          <w:sz w:val="22"/>
          <w:szCs w:val="22"/>
        </w:rPr>
      </w:pPr>
      <w:r w:rsidRPr="0035671A">
        <w:rPr>
          <w:rFonts w:ascii="Times New Roman" w:hAnsi="Times New Roman" w:cs="Times New Roman"/>
          <w:caps/>
          <w:noProof/>
          <w:sz w:val="22"/>
          <w:szCs w:val="22"/>
          <w:u w:val="single"/>
        </w:rPr>
        <w:t>Backgroun</w:t>
      </w:r>
      <w:r>
        <w:rPr>
          <w:rFonts w:ascii="Times New Roman" w:hAnsi="Times New Roman" w:cs="Times New Roman"/>
          <w:caps/>
          <w:noProof/>
          <w:sz w:val="22"/>
          <w:szCs w:val="22"/>
          <w:u w:val="single"/>
        </w:rPr>
        <w:t>d and Employment History Checks</w:t>
      </w:r>
    </w:p>
    <w:p w:rsidR="00FE3153" w:rsidRDefault="00FE3153" w:rsidP="0035671A">
      <w:pPr>
        <w:spacing w:after="200" w:line="276" w:lineRule="auto"/>
        <w:ind w:left="360" w:right="860"/>
        <w:contextualSpacing/>
        <w:rPr>
          <w:rFonts w:ascii="Times New Roman" w:hAnsi="Times New Roman" w:cs="Times New Roman"/>
          <w:b/>
          <w:noProof/>
          <w:sz w:val="22"/>
          <w:szCs w:val="22"/>
        </w:rPr>
      </w:pPr>
    </w:p>
    <w:p w:rsidR="00FE3153" w:rsidRDefault="00FE3153" w:rsidP="0035671A">
      <w:pPr>
        <w:spacing w:after="200" w:line="276" w:lineRule="auto"/>
        <w:ind w:left="360" w:right="860"/>
        <w:contextualSpacing/>
        <w:rPr>
          <w:rFonts w:ascii="Times New Roman" w:hAnsi="Times New Roman" w:cs="Times New Roman"/>
          <w:noProof/>
          <w:sz w:val="22"/>
          <w:szCs w:val="22"/>
        </w:rPr>
      </w:pPr>
      <w:r w:rsidRPr="0035671A">
        <w:rPr>
          <w:rFonts w:ascii="Times New Roman" w:hAnsi="Times New Roman" w:cs="Times New Roman"/>
          <w:noProof/>
          <w:sz w:val="22"/>
          <w:szCs w:val="22"/>
        </w:rPr>
        <w:t xml:space="preserve">For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or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or subcontractor who performs services pursuant to the Agreement involving student contact,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ensure compliance with the following background and employment history checks: </w:t>
      </w:r>
    </w:p>
    <w:p w:rsidR="00FE3153" w:rsidRPr="0035671A" w:rsidRDefault="00FE3153" w:rsidP="0035671A">
      <w:pPr>
        <w:spacing w:after="200" w:line="276" w:lineRule="auto"/>
        <w:ind w:left="360" w:right="860"/>
        <w:contextualSpacing/>
        <w:rPr>
          <w:rFonts w:ascii="Times New Roman" w:hAnsi="Times New Roman" w:cs="Times New Roman"/>
          <w:bCs/>
          <w:noProof/>
          <w:sz w:val="22"/>
          <w:szCs w:val="22"/>
        </w:rPr>
      </w:pPr>
    </w:p>
    <w:p w:rsidR="00FE3153" w:rsidRPr="0035671A" w:rsidRDefault="00FE3153" w:rsidP="0035671A">
      <w:pPr>
        <w:numPr>
          <w:ilvl w:val="1"/>
          <w:numId w:val="22"/>
        </w:numPr>
        <w:ind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ensure that it and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or subcontractor submit to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’s employment history checks in accordance with Section 10-222c of the Connecticut General Statutes, as amended by Public Acts 16-67 and 17-68.  </w:t>
      </w:r>
      <w:r w:rsidRPr="0035671A">
        <w:rPr>
          <w:rFonts w:ascii="Times New Roman" w:hAnsi="Times New Roman" w:cs="Times New Roman"/>
          <w:noProof/>
          <w:sz w:val="22"/>
          <w:szCs w:val="22"/>
        </w:rPr>
        <w:br/>
      </w:r>
    </w:p>
    <w:p w:rsidR="00FE3153" w:rsidRPr="0035671A" w:rsidRDefault="00FE3153" w:rsidP="0035671A">
      <w:pPr>
        <w:numPr>
          <w:ilvl w:val="1"/>
          <w:numId w:val="22"/>
        </w:numPr>
        <w:ind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ensure that it and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or subcontractor submit to a records check of information maintained on the Abuse and Neglect Registry of the Connecticut Department of Children and Families (the “Registry”) or, for any individual whose current or most recent employment occurred out of state, the out-of-state equivalent of the Registry.    </w:t>
      </w:r>
    </w:p>
    <w:p w:rsidR="00FE3153" w:rsidRPr="0035671A" w:rsidRDefault="00FE3153" w:rsidP="0035671A">
      <w:pPr>
        <w:ind w:left="1440" w:right="860"/>
        <w:rPr>
          <w:rFonts w:ascii="Times New Roman" w:hAnsi="Times New Roman" w:cs="Times New Roman"/>
          <w:noProof/>
          <w:sz w:val="22"/>
          <w:szCs w:val="22"/>
        </w:rPr>
      </w:pPr>
    </w:p>
    <w:p w:rsidR="00FE3153" w:rsidRPr="0035671A" w:rsidRDefault="00FE3153" w:rsidP="0035671A">
      <w:pPr>
        <w:numPr>
          <w:ilvl w:val="1"/>
          <w:numId w:val="22"/>
        </w:numPr>
        <w:ind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ensure that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or subcontractor submit to state and national criminal records checks in accordance with Sections 10-212 (where applicable), 10-221d, and 29-17a of the Connecticut General Statutes.  Each such individual shall submit to such state and national criminal record checks within thirty (30) calendar days from the date such individual begins performing services for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pursuant to the Agreement.  The assigned staff members of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will submit to such checks through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’s Human Resources Department procedures.   </w:t>
      </w:r>
    </w:p>
    <w:p w:rsidR="00FE3153" w:rsidRPr="0035671A" w:rsidRDefault="00FE3153" w:rsidP="0035671A">
      <w:pPr>
        <w:ind w:left="1440" w:right="860"/>
        <w:rPr>
          <w:rFonts w:ascii="Times New Roman" w:hAnsi="Times New Roman" w:cs="Times New Roman"/>
          <w:noProof/>
          <w:sz w:val="22"/>
          <w:szCs w:val="22"/>
        </w:rPr>
      </w:pPr>
    </w:p>
    <w:p w:rsidR="00FE3153" w:rsidRPr="0035671A" w:rsidRDefault="00FE3153" w:rsidP="0035671A">
      <w:pPr>
        <w:numPr>
          <w:ilvl w:val="1"/>
          <w:numId w:val="22"/>
        </w:numPr>
        <w:ind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cross-reference the Connecticut Department of Public Safety’s sexual offender registry, or, for any individual whose current or most recent employment occurred out of state, the out-of-state equivalent of the Connecticut Department of Public Safety’s sexual offender registry, to determine whether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is registered as a sexual offender.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comply with the provisions of this Paragraph before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begins performing services for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pursuant to the Agreement.  If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receives any information indicating that any individual performing services under the Agreement may be registered as a sexual offender,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immediately notify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w:t>
      </w:r>
    </w:p>
    <w:p w:rsidR="00FE3153" w:rsidRPr="0035671A" w:rsidRDefault="00FE3153" w:rsidP="0035671A">
      <w:pPr>
        <w:ind w:left="720" w:right="860"/>
        <w:rPr>
          <w:rFonts w:ascii="Times New Roman" w:hAnsi="Times New Roman" w:cs="Times New Roman"/>
          <w:noProof/>
          <w:sz w:val="22"/>
          <w:szCs w:val="22"/>
        </w:rPr>
      </w:pPr>
    </w:p>
    <w:p w:rsidR="00FE3153" w:rsidRPr="0035671A" w:rsidRDefault="00FE3153" w:rsidP="0035671A">
      <w:pPr>
        <w:ind w:left="360"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provide written confirmation to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that it has complied with subsections (a) through (d) of this Paragraph.  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agrees that upon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’s request, it shall promptly provide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with any documentation related to such compliance.    </w:t>
      </w:r>
    </w:p>
    <w:p w:rsidR="00FE3153" w:rsidRPr="0035671A" w:rsidRDefault="00FE3153" w:rsidP="0035671A">
      <w:pPr>
        <w:ind w:left="360" w:right="860"/>
        <w:rPr>
          <w:rFonts w:ascii="Times New Roman" w:hAnsi="Times New Roman" w:cs="Times New Roman"/>
          <w:noProof/>
          <w:sz w:val="22"/>
          <w:szCs w:val="22"/>
        </w:rPr>
      </w:pPr>
    </w:p>
    <w:p w:rsidR="00FE3153" w:rsidRPr="0035671A" w:rsidRDefault="00FE3153" w:rsidP="0035671A">
      <w:pPr>
        <w:ind w:left="360"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agrees that it shall pay all fees and costs, if any, associated with the background and employment history checks required under this Paragraph.   </w:t>
      </w:r>
    </w:p>
    <w:p w:rsidR="00FE3153" w:rsidRPr="0035671A" w:rsidRDefault="00FE3153" w:rsidP="0035671A">
      <w:pPr>
        <w:ind w:left="360" w:right="860"/>
        <w:rPr>
          <w:rFonts w:ascii="Times New Roman" w:hAnsi="Times New Roman" w:cs="Times New Roman"/>
          <w:noProof/>
          <w:sz w:val="22"/>
          <w:szCs w:val="22"/>
        </w:rPr>
      </w:pPr>
    </w:p>
    <w:p w:rsidR="00FE3153" w:rsidRPr="0035671A" w:rsidRDefault="00FE3153" w:rsidP="0035671A">
      <w:pPr>
        <w:ind w:left="360"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If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receives any information that any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Employee performing services under the Agreement has a criminal record which could make the individual unfit for an assignment involving contact with children, is on the sex offender registry or its equivalent, or has a record of abuse or neglect,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shall not assign or shall not maintain, as applicable, the assignment of the individual to perform services under the Agreement. By assigning, and/or maintaining the assignment of, any individual performing services under the Agreement,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represents and warrants that, in its best professional judgment, such individual maintains the appropriate qualifications and is fit to perform services which involve contact with children.</w:t>
      </w:r>
    </w:p>
    <w:p w:rsidR="00FE3153" w:rsidRPr="0035671A" w:rsidRDefault="00FE3153" w:rsidP="0035671A">
      <w:pPr>
        <w:ind w:left="360" w:right="860"/>
        <w:rPr>
          <w:rFonts w:ascii="Times New Roman" w:hAnsi="Times New Roman" w:cs="Times New Roman"/>
          <w:noProof/>
          <w:sz w:val="22"/>
          <w:szCs w:val="22"/>
        </w:rPr>
      </w:pPr>
    </w:p>
    <w:p w:rsidR="00FE3153" w:rsidRPr="0035671A" w:rsidRDefault="00FE3153" w:rsidP="0035671A">
      <w:pPr>
        <w:ind w:left="360" w:right="860"/>
        <w:rPr>
          <w:rFonts w:ascii="Times New Roman" w:hAnsi="Times New Roman" w:cs="Times New Roman"/>
          <w:noProof/>
          <w:sz w:val="22"/>
          <w:szCs w:val="22"/>
        </w:rPr>
      </w:pPr>
      <w:r w:rsidRPr="0035671A">
        <w:rPr>
          <w:rFonts w:ascii="Times New Roman" w:hAnsi="Times New Roman" w:cs="Times New Roman"/>
          <w:noProof/>
          <w:sz w:val="22"/>
          <w:szCs w:val="22"/>
        </w:rPr>
        <w:t xml:space="preserve">The </w:t>
      </w:r>
      <w:r>
        <w:rPr>
          <w:rFonts w:ascii="Times New Roman" w:hAnsi="Times New Roman" w:cs="Times New Roman"/>
          <w:noProof/>
          <w:sz w:val="22"/>
          <w:szCs w:val="22"/>
        </w:rPr>
        <w:t>Clinic</w:t>
      </w:r>
      <w:r w:rsidRPr="0035671A">
        <w:rPr>
          <w:rFonts w:ascii="Times New Roman" w:hAnsi="Times New Roman" w:cs="Times New Roman"/>
          <w:noProof/>
          <w:sz w:val="22"/>
          <w:szCs w:val="22"/>
        </w:rPr>
        <w:t xml:space="preserve"> agrees that if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determines that any individual shall not perform services for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pursuant to the Agreement, such determination by the </w:t>
      </w:r>
      <w:r>
        <w:rPr>
          <w:rFonts w:ascii="Times New Roman" w:hAnsi="Times New Roman" w:cs="Times New Roman"/>
          <w:noProof/>
          <w:sz w:val="22"/>
          <w:szCs w:val="22"/>
        </w:rPr>
        <w:t>Board</w:t>
      </w:r>
      <w:r w:rsidRPr="0035671A">
        <w:rPr>
          <w:rFonts w:ascii="Times New Roman" w:hAnsi="Times New Roman" w:cs="Times New Roman"/>
          <w:noProof/>
          <w:sz w:val="22"/>
          <w:szCs w:val="22"/>
        </w:rPr>
        <w:t xml:space="preserve"> shall not constitute a breach of the Agreement.</w:t>
      </w:r>
    </w:p>
    <w:p w:rsidR="00FE3153" w:rsidRPr="0035671A" w:rsidRDefault="00FE3153" w:rsidP="0035671A">
      <w:pPr>
        <w:ind w:left="360" w:right="860"/>
        <w:rPr>
          <w:rFonts w:ascii="Times New Roman" w:hAnsi="Times New Roman" w:cs="Times New Roman"/>
          <w:noProof/>
          <w:sz w:val="22"/>
          <w:szCs w:val="22"/>
        </w:rPr>
      </w:pPr>
    </w:p>
    <w:p w:rsidR="00FE3153" w:rsidRPr="0035671A" w:rsidRDefault="00FE3153" w:rsidP="0035671A">
      <w:pPr>
        <w:ind w:left="360" w:right="860"/>
        <w:rPr>
          <w:rFonts w:ascii="Times New Roman" w:hAnsi="Times New Roman" w:cs="Times New Roman"/>
          <w:noProof/>
          <w:sz w:val="22"/>
          <w:szCs w:val="22"/>
        </w:rPr>
      </w:pPr>
      <w:r w:rsidRPr="0035671A">
        <w:rPr>
          <w:rFonts w:ascii="Times New Roman" w:hAnsi="Times New Roman" w:cs="Times New Roman"/>
          <w:noProof/>
          <w:sz w:val="22"/>
          <w:szCs w:val="22"/>
        </w:rPr>
        <w:t>Notwithstanding any provisions herein or in the Agreement to the contrary, failure to comply with this Paragraph shall be grounds for immediate termination of the Agreement.</w:t>
      </w:r>
    </w:p>
    <w:p w:rsidR="00FE3153" w:rsidRDefault="00FE3153" w:rsidP="00EF5C6E">
      <w:pPr>
        <w:ind w:left="720"/>
        <w:jc w:val="center"/>
        <w:rPr>
          <w:rFonts w:ascii="Times New Roman" w:hAnsi="Times New Roman" w:cs="Times New Roman"/>
          <w:noProof/>
        </w:rPr>
      </w:pPr>
    </w:p>
    <w:sectPr w:rsidR="00FE3153" w:rsidSect="00FE31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153" w:rsidRDefault="00FE3153">
      <w:r>
        <w:separator/>
      </w:r>
    </w:p>
  </w:endnote>
  <w:endnote w:type="continuationSeparator" w:id="0">
    <w:p w:rsidR="00FE3153" w:rsidRDefault="00FE3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Footer"/>
      <w:jc w:val="center"/>
      <w:rPr>
        <w:rStyle w:val="PageNumber"/>
        <w:sz w:val="22"/>
        <w:szCs w:val="22"/>
      </w:rPr>
    </w:pPr>
    <w:r w:rsidRPr="00AC5259">
      <w:rPr>
        <w:rFonts w:cs="Times New Roman"/>
        <w:sz w:val="22"/>
        <w:szCs w:val="22"/>
      </w:rPr>
      <w:t>-</w:t>
    </w:r>
    <w:r w:rsidRPr="00AC5259">
      <w:rPr>
        <w:rStyle w:val="PageNumber"/>
        <w:sz w:val="22"/>
        <w:szCs w:val="22"/>
      </w:rPr>
      <w:fldChar w:fldCharType="begin"/>
    </w:r>
    <w:r w:rsidRPr="00AC5259">
      <w:rPr>
        <w:rStyle w:val="PageNumber"/>
        <w:sz w:val="22"/>
        <w:szCs w:val="22"/>
      </w:rPr>
      <w:instrText xml:space="preserve"> PAGE </w:instrText>
    </w:r>
    <w:r w:rsidRPr="00AC5259">
      <w:rPr>
        <w:rStyle w:val="PageNumber"/>
        <w:sz w:val="22"/>
        <w:szCs w:val="22"/>
      </w:rPr>
      <w:fldChar w:fldCharType="separate"/>
    </w:r>
    <w:r>
      <w:rPr>
        <w:rStyle w:val="PageNumber"/>
        <w:noProof/>
        <w:sz w:val="22"/>
        <w:szCs w:val="22"/>
      </w:rPr>
      <w:t>15</w:t>
    </w:r>
    <w:r w:rsidRPr="00AC5259">
      <w:rPr>
        <w:rStyle w:val="PageNumber"/>
        <w:sz w:val="22"/>
        <w:szCs w:val="22"/>
      </w:rPr>
      <w:fldChar w:fldCharType="end"/>
    </w:r>
    <w:r w:rsidRPr="00AC5259">
      <w:rPr>
        <w:rStyle w:val="PageNumber"/>
        <w:sz w:val="22"/>
        <w:szCs w:val="22"/>
      </w:rPr>
      <w:t>-</w:t>
    </w:r>
  </w:p>
  <w:p w:rsidR="00FE3153" w:rsidRPr="00AC5259" w:rsidRDefault="00FE3153" w:rsidP="00EE47E8">
    <w:pPr>
      <w:rPr>
        <w:rStyle w:val="PageNumber"/>
        <w:rFonts w:cs="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Footer"/>
      <w:jc w:val="center"/>
      <w:rPr>
        <w:rStyle w:val="PageNumber"/>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Pr="00711FAE" w:rsidRDefault="00FE3153" w:rsidP="00711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153" w:rsidRDefault="00FE3153">
      <w:r>
        <w:separator/>
      </w:r>
    </w:p>
  </w:footnote>
  <w:footnote w:type="continuationSeparator" w:id="0">
    <w:p w:rsidR="00FE3153" w:rsidRDefault="00FE3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53" w:rsidRDefault="00FE3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E490F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7C286AA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E4C2A5C4"/>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90402F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868C0D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F92D0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31855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C0A12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1285C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BBC44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97A48"/>
    <w:multiLevelType w:val="hybridMultilevel"/>
    <w:tmpl w:val="F49E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7E0A"/>
    <w:multiLevelType w:val="hybridMultilevel"/>
    <w:tmpl w:val="B088C8F4"/>
    <w:lvl w:ilvl="0" w:tplc="DEF01E10">
      <w:start w:val="1"/>
      <w:numFmt w:val="decimal"/>
      <w:lvlText w:val="%1."/>
      <w:lvlJc w:val="left"/>
      <w:pPr>
        <w:ind w:left="720" w:hanging="360"/>
      </w:pPr>
      <w:rPr>
        <w:rFonts w:cs="Times New Roman"/>
      </w:rPr>
    </w:lvl>
    <w:lvl w:ilvl="1" w:tplc="9970CA1A">
      <w:start w:val="1"/>
      <w:numFmt w:val="lowerLetter"/>
      <w:lvlText w:val="%2."/>
      <w:lvlJc w:val="left"/>
      <w:pPr>
        <w:ind w:left="1440" w:hanging="360"/>
      </w:pPr>
      <w:rPr>
        <w:rFonts w:cs="Times New Roman"/>
      </w:rPr>
    </w:lvl>
    <w:lvl w:ilvl="2" w:tplc="EA684DF6" w:tentative="1">
      <w:start w:val="1"/>
      <w:numFmt w:val="lowerRoman"/>
      <w:lvlText w:val="%3."/>
      <w:lvlJc w:val="right"/>
      <w:pPr>
        <w:ind w:left="2160" w:hanging="180"/>
      </w:pPr>
      <w:rPr>
        <w:rFonts w:cs="Times New Roman"/>
      </w:rPr>
    </w:lvl>
    <w:lvl w:ilvl="3" w:tplc="2FFC1DA8" w:tentative="1">
      <w:start w:val="1"/>
      <w:numFmt w:val="decimal"/>
      <w:lvlText w:val="%4."/>
      <w:lvlJc w:val="left"/>
      <w:pPr>
        <w:ind w:left="2880" w:hanging="360"/>
      </w:pPr>
      <w:rPr>
        <w:rFonts w:cs="Times New Roman"/>
      </w:rPr>
    </w:lvl>
    <w:lvl w:ilvl="4" w:tplc="07688766" w:tentative="1">
      <w:start w:val="1"/>
      <w:numFmt w:val="lowerLetter"/>
      <w:lvlText w:val="%5."/>
      <w:lvlJc w:val="left"/>
      <w:pPr>
        <w:ind w:left="3600" w:hanging="360"/>
      </w:pPr>
      <w:rPr>
        <w:rFonts w:cs="Times New Roman"/>
      </w:rPr>
    </w:lvl>
    <w:lvl w:ilvl="5" w:tplc="EF8C8C36" w:tentative="1">
      <w:start w:val="1"/>
      <w:numFmt w:val="lowerRoman"/>
      <w:lvlText w:val="%6."/>
      <w:lvlJc w:val="right"/>
      <w:pPr>
        <w:ind w:left="4320" w:hanging="180"/>
      </w:pPr>
      <w:rPr>
        <w:rFonts w:cs="Times New Roman"/>
      </w:rPr>
    </w:lvl>
    <w:lvl w:ilvl="6" w:tplc="56429B72" w:tentative="1">
      <w:start w:val="1"/>
      <w:numFmt w:val="decimal"/>
      <w:lvlText w:val="%7."/>
      <w:lvlJc w:val="left"/>
      <w:pPr>
        <w:ind w:left="5040" w:hanging="360"/>
      </w:pPr>
      <w:rPr>
        <w:rFonts w:cs="Times New Roman"/>
      </w:rPr>
    </w:lvl>
    <w:lvl w:ilvl="7" w:tplc="D0108DC6" w:tentative="1">
      <w:start w:val="1"/>
      <w:numFmt w:val="lowerLetter"/>
      <w:lvlText w:val="%8."/>
      <w:lvlJc w:val="left"/>
      <w:pPr>
        <w:ind w:left="5760" w:hanging="360"/>
      </w:pPr>
      <w:rPr>
        <w:rFonts w:cs="Times New Roman"/>
      </w:rPr>
    </w:lvl>
    <w:lvl w:ilvl="8" w:tplc="4FEEB86C" w:tentative="1">
      <w:start w:val="1"/>
      <w:numFmt w:val="lowerRoman"/>
      <w:lvlText w:val="%9."/>
      <w:lvlJc w:val="right"/>
      <w:pPr>
        <w:ind w:left="6480" w:hanging="180"/>
      </w:pPr>
      <w:rPr>
        <w:rFonts w:cs="Times New Roman"/>
      </w:rPr>
    </w:lvl>
  </w:abstractNum>
  <w:abstractNum w:abstractNumId="12">
    <w:nsid w:val="2A373242"/>
    <w:multiLevelType w:val="multilevel"/>
    <w:tmpl w:val="E91A1F7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720"/>
      </w:pPr>
      <w:rPr>
        <w:rFonts w:cs="Times New Roman" w:hint="default"/>
        <w:vanish w:val="0"/>
        <w:u w:val="none"/>
      </w:rPr>
    </w:lvl>
    <w:lvl w:ilvl="2">
      <w:start w:val="1"/>
      <w:numFmt w:val="lowerRoman"/>
      <w:pStyle w:val="Heading3"/>
      <w:lvlText w:val="%3."/>
      <w:lvlJc w:val="left"/>
      <w:pPr>
        <w:tabs>
          <w:tab w:val="num" w:pos="2160"/>
        </w:tabs>
        <w:ind w:left="2160" w:hanging="720"/>
      </w:pPr>
      <w:rPr>
        <w:rFonts w:cs="Times New Roman" w:hint="default"/>
        <w:vanish w:val="0"/>
        <w:u w:val="none"/>
      </w:rPr>
    </w:lvl>
    <w:lvl w:ilvl="3">
      <w:start w:val="1"/>
      <w:numFmt w:val="lowerLetter"/>
      <w:pStyle w:val="Heading4"/>
      <w:lvlText w:val="%4)"/>
      <w:lvlJc w:val="left"/>
      <w:pPr>
        <w:tabs>
          <w:tab w:val="num" w:pos="2880"/>
        </w:tabs>
        <w:ind w:left="2880" w:hanging="720"/>
      </w:pPr>
      <w:rPr>
        <w:rFonts w:cs="Times New Roman" w:hint="default"/>
        <w:vanish w:val="0"/>
        <w:u w:val="none"/>
      </w:rPr>
    </w:lvl>
    <w:lvl w:ilvl="4">
      <w:start w:val="1"/>
      <w:numFmt w:val="lowerRoman"/>
      <w:pStyle w:val="Heading5"/>
      <w:lvlText w:val="%5)"/>
      <w:lvlJc w:val="left"/>
      <w:pPr>
        <w:tabs>
          <w:tab w:val="num" w:pos="3600"/>
        </w:tabs>
        <w:ind w:left="3600" w:hanging="720"/>
      </w:pPr>
      <w:rPr>
        <w:rFonts w:cs="Times New Roman" w:hint="default"/>
        <w:vanish w:val="0"/>
        <w:u w:val="none"/>
      </w:rPr>
    </w:lvl>
    <w:lvl w:ilvl="5">
      <w:start w:val="1"/>
      <w:numFmt w:val="lowerLetter"/>
      <w:lvlRestart w:val="0"/>
      <w:pStyle w:val="Heading6"/>
      <w:lvlText w:val="(%6)"/>
      <w:lvlJc w:val="left"/>
      <w:pPr>
        <w:tabs>
          <w:tab w:val="num" w:pos="4320"/>
        </w:tabs>
        <w:ind w:left="4320" w:hanging="720"/>
      </w:pPr>
      <w:rPr>
        <w:rFonts w:cs="Times New Roman" w:hint="default"/>
        <w:vanish w:val="0"/>
        <w:u w:val="none"/>
      </w:rPr>
    </w:lvl>
    <w:lvl w:ilvl="6">
      <w:start w:val="1"/>
      <w:numFmt w:val="upperRoman"/>
      <w:pStyle w:val="Heading7"/>
      <w:lvlText w:val="%7."/>
      <w:lvlJc w:val="left"/>
      <w:pPr>
        <w:tabs>
          <w:tab w:val="num" w:pos="1440"/>
        </w:tabs>
        <w:ind w:left="1440" w:hanging="720"/>
      </w:pPr>
      <w:rPr>
        <w:rFonts w:cs="Times New Roman"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abstractNum w:abstractNumId="13">
    <w:nsid w:val="5D3E6973"/>
    <w:multiLevelType w:val="hybridMultilevel"/>
    <w:tmpl w:val="7456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0"/>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8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1"/>
    <w:docVar w:name="SWDocIDLocation" w:val="3"/>
    <w:docVar w:name="TimeRemoved" w:val="True"/>
  </w:docVars>
  <w:rsids>
    <w:rsidRoot w:val="009756F1"/>
    <w:rsid w:val="0000406E"/>
    <w:rsid w:val="000041DC"/>
    <w:rsid w:val="00006AAF"/>
    <w:rsid w:val="00007A07"/>
    <w:rsid w:val="00012652"/>
    <w:rsid w:val="00013C56"/>
    <w:rsid w:val="00020585"/>
    <w:rsid w:val="00022A28"/>
    <w:rsid w:val="000248E1"/>
    <w:rsid w:val="00027369"/>
    <w:rsid w:val="00027E10"/>
    <w:rsid w:val="00030BD4"/>
    <w:rsid w:val="0004011D"/>
    <w:rsid w:val="0004271C"/>
    <w:rsid w:val="000554B1"/>
    <w:rsid w:val="000718E2"/>
    <w:rsid w:val="00071E9E"/>
    <w:rsid w:val="00072635"/>
    <w:rsid w:val="00076FA8"/>
    <w:rsid w:val="00080903"/>
    <w:rsid w:val="00085CDC"/>
    <w:rsid w:val="00086FEE"/>
    <w:rsid w:val="00087F6C"/>
    <w:rsid w:val="00090B24"/>
    <w:rsid w:val="000936F8"/>
    <w:rsid w:val="00095E8F"/>
    <w:rsid w:val="00096AEE"/>
    <w:rsid w:val="000A17A0"/>
    <w:rsid w:val="000A3A72"/>
    <w:rsid w:val="000A496B"/>
    <w:rsid w:val="000B206C"/>
    <w:rsid w:val="000B4A73"/>
    <w:rsid w:val="000B4D22"/>
    <w:rsid w:val="000B5FCA"/>
    <w:rsid w:val="000B69BF"/>
    <w:rsid w:val="000B6D52"/>
    <w:rsid w:val="000B7CD3"/>
    <w:rsid w:val="000C1946"/>
    <w:rsid w:val="000C5818"/>
    <w:rsid w:val="000D0FDB"/>
    <w:rsid w:val="000E280D"/>
    <w:rsid w:val="000E2D65"/>
    <w:rsid w:val="000E62AB"/>
    <w:rsid w:val="000F41E1"/>
    <w:rsid w:val="000F713A"/>
    <w:rsid w:val="00100223"/>
    <w:rsid w:val="00112702"/>
    <w:rsid w:val="00114D39"/>
    <w:rsid w:val="0011685C"/>
    <w:rsid w:val="00116DB0"/>
    <w:rsid w:val="0012368B"/>
    <w:rsid w:val="00125141"/>
    <w:rsid w:val="00127B6D"/>
    <w:rsid w:val="00130254"/>
    <w:rsid w:val="001464F4"/>
    <w:rsid w:val="00146733"/>
    <w:rsid w:val="00161C70"/>
    <w:rsid w:val="00164602"/>
    <w:rsid w:val="00164A9E"/>
    <w:rsid w:val="001719C9"/>
    <w:rsid w:val="0017613D"/>
    <w:rsid w:val="00176512"/>
    <w:rsid w:val="0017696A"/>
    <w:rsid w:val="001800DF"/>
    <w:rsid w:val="0018141F"/>
    <w:rsid w:val="00182B14"/>
    <w:rsid w:val="00183B69"/>
    <w:rsid w:val="0019080B"/>
    <w:rsid w:val="0019127F"/>
    <w:rsid w:val="001947E4"/>
    <w:rsid w:val="00195720"/>
    <w:rsid w:val="001A20FD"/>
    <w:rsid w:val="001A37D7"/>
    <w:rsid w:val="001A4498"/>
    <w:rsid w:val="001A5C90"/>
    <w:rsid w:val="001A6191"/>
    <w:rsid w:val="001B2D93"/>
    <w:rsid w:val="001B7856"/>
    <w:rsid w:val="001C3031"/>
    <w:rsid w:val="001C38BC"/>
    <w:rsid w:val="001C6A8A"/>
    <w:rsid w:val="001C7455"/>
    <w:rsid w:val="001D25B0"/>
    <w:rsid w:val="001D27A1"/>
    <w:rsid w:val="001D29C7"/>
    <w:rsid w:val="001D6BF0"/>
    <w:rsid w:val="001E0F7D"/>
    <w:rsid w:val="001E6556"/>
    <w:rsid w:val="001F5E4D"/>
    <w:rsid w:val="001F61EB"/>
    <w:rsid w:val="00203FD9"/>
    <w:rsid w:val="002053B9"/>
    <w:rsid w:val="00214E9F"/>
    <w:rsid w:val="00215DA5"/>
    <w:rsid w:val="00217B5D"/>
    <w:rsid w:val="00221BD4"/>
    <w:rsid w:val="00223606"/>
    <w:rsid w:val="0022490B"/>
    <w:rsid w:val="0022788A"/>
    <w:rsid w:val="002311C1"/>
    <w:rsid w:val="00232B74"/>
    <w:rsid w:val="00234EC5"/>
    <w:rsid w:val="00237306"/>
    <w:rsid w:val="00241026"/>
    <w:rsid w:val="002477FD"/>
    <w:rsid w:val="00251179"/>
    <w:rsid w:val="0025138E"/>
    <w:rsid w:val="00260988"/>
    <w:rsid w:val="00265EB9"/>
    <w:rsid w:val="00266E4B"/>
    <w:rsid w:val="00266F92"/>
    <w:rsid w:val="0027265D"/>
    <w:rsid w:val="00274374"/>
    <w:rsid w:val="00275AF5"/>
    <w:rsid w:val="00282137"/>
    <w:rsid w:val="0028440D"/>
    <w:rsid w:val="0029091D"/>
    <w:rsid w:val="002A441B"/>
    <w:rsid w:val="002A48A4"/>
    <w:rsid w:val="002A4AF9"/>
    <w:rsid w:val="002B1E4C"/>
    <w:rsid w:val="002B2C68"/>
    <w:rsid w:val="002B4B80"/>
    <w:rsid w:val="002B4E84"/>
    <w:rsid w:val="002C1E09"/>
    <w:rsid w:val="002C7AF3"/>
    <w:rsid w:val="002D08B7"/>
    <w:rsid w:val="002D467C"/>
    <w:rsid w:val="002E34E6"/>
    <w:rsid w:val="002E5F2E"/>
    <w:rsid w:val="002E6A7A"/>
    <w:rsid w:val="002F203E"/>
    <w:rsid w:val="002F22E8"/>
    <w:rsid w:val="002F74B0"/>
    <w:rsid w:val="002F7897"/>
    <w:rsid w:val="003004B2"/>
    <w:rsid w:val="00301ED8"/>
    <w:rsid w:val="00304304"/>
    <w:rsid w:val="0030451C"/>
    <w:rsid w:val="0030781B"/>
    <w:rsid w:val="0031319B"/>
    <w:rsid w:val="00315660"/>
    <w:rsid w:val="00317935"/>
    <w:rsid w:val="00320346"/>
    <w:rsid w:val="003215C5"/>
    <w:rsid w:val="003230A3"/>
    <w:rsid w:val="003236A8"/>
    <w:rsid w:val="00325F9B"/>
    <w:rsid w:val="00333297"/>
    <w:rsid w:val="0034066E"/>
    <w:rsid w:val="00343AE3"/>
    <w:rsid w:val="00354C79"/>
    <w:rsid w:val="0035671A"/>
    <w:rsid w:val="00366CE2"/>
    <w:rsid w:val="00372AC7"/>
    <w:rsid w:val="00373BA9"/>
    <w:rsid w:val="003747FD"/>
    <w:rsid w:val="003748EF"/>
    <w:rsid w:val="00374F7D"/>
    <w:rsid w:val="00382CA8"/>
    <w:rsid w:val="0039035F"/>
    <w:rsid w:val="003942C3"/>
    <w:rsid w:val="00395EAD"/>
    <w:rsid w:val="003A1D20"/>
    <w:rsid w:val="003A202B"/>
    <w:rsid w:val="003A5F52"/>
    <w:rsid w:val="003B0A36"/>
    <w:rsid w:val="003C27D8"/>
    <w:rsid w:val="003D1D44"/>
    <w:rsid w:val="003D598A"/>
    <w:rsid w:val="003E34DA"/>
    <w:rsid w:val="003E4F47"/>
    <w:rsid w:val="003F4834"/>
    <w:rsid w:val="003F498D"/>
    <w:rsid w:val="003F676D"/>
    <w:rsid w:val="00401AF7"/>
    <w:rsid w:val="00404D4E"/>
    <w:rsid w:val="00406AE6"/>
    <w:rsid w:val="0041005B"/>
    <w:rsid w:val="00410376"/>
    <w:rsid w:val="004122A3"/>
    <w:rsid w:val="004122BA"/>
    <w:rsid w:val="004165E8"/>
    <w:rsid w:val="00422CDF"/>
    <w:rsid w:val="00422E26"/>
    <w:rsid w:val="00426143"/>
    <w:rsid w:val="0043352C"/>
    <w:rsid w:val="00434F32"/>
    <w:rsid w:val="00442B45"/>
    <w:rsid w:val="00444B11"/>
    <w:rsid w:val="004468F8"/>
    <w:rsid w:val="00450C71"/>
    <w:rsid w:val="0045681D"/>
    <w:rsid w:val="00457B7A"/>
    <w:rsid w:val="004625B9"/>
    <w:rsid w:val="004630C9"/>
    <w:rsid w:val="00465FD3"/>
    <w:rsid w:val="00466438"/>
    <w:rsid w:val="00475423"/>
    <w:rsid w:val="004803A2"/>
    <w:rsid w:val="00483267"/>
    <w:rsid w:val="00484192"/>
    <w:rsid w:val="00494A80"/>
    <w:rsid w:val="004951BA"/>
    <w:rsid w:val="004962F3"/>
    <w:rsid w:val="004A5B0C"/>
    <w:rsid w:val="004B0E76"/>
    <w:rsid w:val="004B34C8"/>
    <w:rsid w:val="004B4923"/>
    <w:rsid w:val="004B5D3C"/>
    <w:rsid w:val="004C256A"/>
    <w:rsid w:val="004D4773"/>
    <w:rsid w:val="004E153A"/>
    <w:rsid w:val="004F7748"/>
    <w:rsid w:val="00503F45"/>
    <w:rsid w:val="00507771"/>
    <w:rsid w:val="00521E52"/>
    <w:rsid w:val="00524F1C"/>
    <w:rsid w:val="0052713A"/>
    <w:rsid w:val="00535F39"/>
    <w:rsid w:val="0054620D"/>
    <w:rsid w:val="00546696"/>
    <w:rsid w:val="0055357A"/>
    <w:rsid w:val="00554916"/>
    <w:rsid w:val="00571689"/>
    <w:rsid w:val="0057398B"/>
    <w:rsid w:val="00577C32"/>
    <w:rsid w:val="005818CE"/>
    <w:rsid w:val="0058620C"/>
    <w:rsid w:val="005864FC"/>
    <w:rsid w:val="00587EEE"/>
    <w:rsid w:val="005931E5"/>
    <w:rsid w:val="00595214"/>
    <w:rsid w:val="005A33FE"/>
    <w:rsid w:val="005A4A16"/>
    <w:rsid w:val="005A77D8"/>
    <w:rsid w:val="005B26AF"/>
    <w:rsid w:val="005B77E8"/>
    <w:rsid w:val="005C224B"/>
    <w:rsid w:val="005C7611"/>
    <w:rsid w:val="005C772C"/>
    <w:rsid w:val="005D2E54"/>
    <w:rsid w:val="005D45AF"/>
    <w:rsid w:val="005D4D31"/>
    <w:rsid w:val="005D5899"/>
    <w:rsid w:val="005D5F18"/>
    <w:rsid w:val="005D6CDA"/>
    <w:rsid w:val="005E08BC"/>
    <w:rsid w:val="005E0D54"/>
    <w:rsid w:val="005E14EE"/>
    <w:rsid w:val="005E1E26"/>
    <w:rsid w:val="005E3ABD"/>
    <w:rsid w:val="005E7F80"/>
    <w:rsid w:val="006004FE"/>
    <w:rsid w:val="0060162F"/>
    <w:rsid w:val="0060173B"/>
    <w:rsid w:val="006023C3"/>
    <w:rsid w:val="006044B1"/>
    <w:rsid w:val="00606201"/>
    <w:rsid w:val="00607AA7"/>
    <w:rsid w:val="006318E2"/>
    <w:rsid w:val="00631E47"/>
    <w:rsid w:val="0063275E"/>
    <w:rsid w:val="006400F2"/>
    <w:rsid w:val="006400FA"/>
    <w:rsid w:val="00640768"/>
    <w:rsid w:val="00646D9D"/>
    <w:rsid w:val="0065390A"/>
    <w:rsid w:val="0066138A"/>
    <w:rsid w:val="00666BF2"/>
    <w:rsid w:val="006671E6"/>
    <w:rsid w:val="00670DF9"/>
    <w:rsid w:val="0067221C"/>
    <w:rsid w:val="00672EEA"/>
    <w:rsid w:val="00674B06"/>
    <w:rsid w:val="00676857"/>
    <w:rsid w:val="00680D73"/>
    <w:rsid w:val="006824BF"/>
    <w:rsid w:val="00682769"/>
    <w:rsid w:val="00685BE4"/>
    <w:rsid w:val="006866D2"/>
    <w:rsid w:val="00687155"/>
    <w:rsid w:val="006946A8"/>
    <w:rsid w:val="00694C1A"/>
    <w:rsid w:val="00694D4E"/>
    <w:rsid w:val="00696734"/>
    <w:rsid w:val="006A27C9"/>
    <w:rsid w:val="006A69BF"/>
    <w:rsid w:val="006B1B47"/>
    <w:rsid w:val="006B526D"/>
    <w:rsid w:val="006B76D7"/>
    <w:rsid w:val="006C370E"/>
    <w:rsid w:val="006C3B13"/>
    <w:rsid w:val="006C6B69"/>
    <w:rsid w:val="006D2BBB"/>
    <w:rsid w:val="006D4A75"/>
    <w:rsid w:val="006E022B"/>
    <w:rsid w:val="006E0E22"/>
    <w:rsid w:val="006E15A2"/>
    <w:rsid w:val="006E1F24"/>
    <w:rsid w:val="006E52B5"/>
    <w:rsid w:val="006F18D6"/>
    <w:rsid w:val="006F5103"/>
    <w:rsid w:val="007042E4"/>
    <w:rsid w:val="0070549C"/>
    <w:rsid w:val="007071EF"/>
    <w:rsid w:val="00707EF4"/>
    <w:rsid w:val="00711FAE"/>
    <w:rsid w:val="007133BE"/>
    <w:rsid w:val="00713E5B"/>
    <w:rsid w:val="00714412"/>
    <w:rsid w:val="007148C7"/>
    <w:rsid w:val="00714CBC"/>
    <w:rsid w:val="00723819"/>
    <w:rsid w:val="00725432"/>
    <w:rsid w:val="00731F9B"/>
    <w:rsid w:val="0073202C"/>
    <w:rsid w:val="00732A14"/>
    <w:rsid w:val="007337FE"/>
    <w:rsid w:val="00735BDD"/>
    <w:rsid w:val="00740B34"/>
    <w:rsid w:val="00741CC7"/>
    <w:rsid w:val="00750410"/>
    <w:rsid w:val="00754748"/>
    <w:rsid w:val="00764CC4"/>
    <w:rsid w:val="00764DE7"/>
    <w:rsid w:val="00765137"/>
    <w:rsid w:val="00765718"/>
    <w:rsid w:val="00765E75"/>
    <w:rsid w:val="007662FD"/>
    <w:rsid w:val="007668ED"/>
    <w:rsid w:val="00774EA4"/>
    <w:rsid w:val="007765F5"/>
    <w:rsid w:val="0078184A"/>
    <w:rsid w:val="00782F3F"/>
    <w:rsid w:val="007832FE"/>
    <w:rsid w:val="0078446A"/>
    <w:rsid w:val="00786613"/>
    <w:rsid w:val="0078732A"/>
    <w:rsid w:val="00791FA6"/>
    <w:rsid w:val="007A3AC4"/>
    <w:rsid w:val="007A4E86"/>
    <w:rsid w:val="007A4F33"/>
    <w:rsid w:val="007B03E7"/>
    <w:rsid w:val="007B1154"/>
    <w:rsid w:val="007B179A"/>
    <w:rsid w:val="007B44AF"/>
    <w:rsid w:val="007B534B"/>
    <w:rsid w:val="007C17B7"/>
    <w:rsid w:val="007C386B"/>
    <w:rsid w:val="007C63F4"/>
    <w:rsid w:val="007C6FAB"/>
    <w:rsid w:val="007C78B0"/>
    <w:rsid w:val="007D0323"/>
    <w:rsid w:val="007D33A4"/>
    <w:rsid w:val="007D5342"/>
    <w:rsid w:val="007F085C"/>
    <w:rsid w:val="007F3650"/>
    <w:rsid w:val="007F4DA4"/>
    <w:rsid w:val="008010DA"/>
    <w:rsid w:val="00801A56"/>
    <w:rsid w:val="00803642"/>
    <w:rsid w:val="00811A63"/>
    <w:rsid w:val="00812560"/>
    <w:rsid w:val="008134DA"/>
    <w:rsid w:val="00820943"/>
    <w:rsid w:val="00825B9D"/>
    <w:rsid w:val="00826733"/>
    <w:rsid w:val="00826F4C"/>
    <w:rsid w:val="008277F3"/>
    <w:rsid w:val="00836C08"/>
    <w:rsid w:val="008411FE"/>
    <w:rsid w:val="00845AC7"/>
    <w:rsid w:val="00852184"/>
    <w:rsid w:val="008606DD"/>
    <w:rsid w:val="00861243"/>
    <w:rsid w:val="0086236C"/>
    <w:rsid w:val="00864F1D"/>
    <w:rsid w:val="008650A9"/>
    <w:rsid w:val="00866198"/>
    <w:rsid w:val="008711C7"/>
    <w:rsid w:val="00882624"/>
    <w:rsid w:val="008921D5"/>
    <w:rsid w:val="008A0054"/>
    <w:rsid w:val="008B07C6"/>
    <w:rsid w:val="008B0997"/>
    <w:rsid w:val="008B3CDC"/>
    <w:rsid w:val="008B5038"/>
    <w:rsid w:val="008B5422"/>
    <w:rsid w:val="008B7224"/>
    <w:rsid w:val="008C38FD"/>
    <w:rsid w:val="008C5413"/>
    <w:rsid w:val="008D21C6"/>
    <w:rsid w:val="008D467F"/>
    <w:rsid w:val="008D494E"/>
    <w:rsid w:val="008D4A53"/>
    <w:rsid w:val="008D57E8"/>
    <w:rsid w:val="008D5C52"/>
    <w:rsid w:val="008E364F"/>
    <w:rsid w:val="008F0080"/>
    <w:rsid w:val="008F3916"/>
    <w:rsid w:val="008F3F1B"/>
    <w:rsid w:val="008F7C4B"/>
    <w:rsid w:val="009041CA"/>
    <w:rsid w:val="00905741"/>
    <w:rsid w:val="009107BE"/>
    <w:rsid w:val="00913CEC"/>
    <w:rsid w:val="0091602E"/>
    <w:rsid w:val="00923A01"/>
    <w:rsid w:val="00925F62"/>
    <w:rsid w:val="009263CD"/>
    <w:rsid w:val="00930287"/>
    <w:rsid w:val="0093055F"/>
    <w:rsid w:val="009317FC"/>
    <w:rsid w:val="00933974"/>
    <w:rsid w:val="00937809"/>
    <w:rsid w:val="00941478"/>
    <w:rsid w:val="009437AE"/>
    <w:rsid w:val="00943B3C"/>
    <w:rsid w:val="00943D3F"/>
    <w:rsid w:val="009456C4"/>
    <w:rsid w:val="0094575D"/>
    <w:rsid w:val="00953432"/>
    <w:rsid w:val="009577B3"/>
    <w:rsid w:val="00964995"/>
    <w:rsid w:val="00964E5A"/>
    <w:rsid w:val="00965CD3"/>
    <w:rsid w:val="00966A59"/>
    <w:rsid w:val="00973168"/>
    <w:rsid w:val="00974F26"/>
    <w:rsid w:val="00975450"/>
    <w:rsid w:val="009756F1"/>
    <w:rsid w:val="0098282B"/>
    <w:rsid w:val="00991650"/>
    <w:rsid w:val="00991E6D"/>
    <w:rsid w:val="009942EA"/>
    <w:rsid w:val="00996122"/>
    <w:rsid w:val="009A054C"/>
    <w:rsid w:val="009A44BA"/>
    <w:rsid w:val="009A7D45"/>
    <w:rsid w:val="009B1C96"/>
    <w:rsid w:val="009B409F"/>
    <w:rsid w:val="009C37C7"/>
    <w:rsid w:val="009C3C38"/>
    <w:rsid w:val="009C4E1C"/>
    <w:rsid w:val="009C54BA"/>
    <w:rsid w:val="009C6DBA"/>
    <w:rsid w:val="009D007E"/>
    <w:rsid w:val="009D304C"/>
    <w:rsid w:val="009D3EC3"/>
    <w:rsid w:val="009D4916"/>
    <w:rsid w:val="009E067F"/>
    <w:rsid w:val="009E257E"/>
    <w:rsid w:val="009E7162"/>
    <w:rsid w:val="009F25A2"/>
    <w:rsid w:val="009F70AD"/>
    <w:rsid w:val="00A068CD"/>
    <w:rsid w:val="00A07880"/>
    <w:rsid w:val="00A13121"/>
    <w:rsid w:val="00A13A09"/>
    <w:rsid w:val="00A2237C"/>
    <w:rsid w:val="00A22D89"/>
    <w:rsid w:val="00A23076"/>
    <w:rsid w:val="00A26B75"/>
    <w:rsid w:val="00A30795"/>
    <w:rsid w:val="00A30E53"/>
    <w:rsid w:val="00A33B43"/>
    <w:rsid w:val="00A354FD"/>
    <w:rsid w:val="00A41255"/>
    <w:rsid w:val="00A44CD2"/>
    <w:rsid w:val="00A461C7"/>
    <w:rsid w:val="00A46C7B"/>
    <w:rsid w:val="00A51D3A"/>
    <w:rsid w:val="00A565BB"/>
    <w:rsid w:val="00A6510B"/>
    <w:rsid w:val="00A77320"/>
    <w:rsid w:val="00A7782B"/>
    <w:rsid w:val="00A80590"/>
    <w:rsid w:val="00A81215"/>
    <w:rsid w:val="00A83127"/>
    <w:rsid w:val="00A83497"/>
    <w:rsid w:val="00A904CD"/>
    <w:rsid w:val="00A929C5"/>
    <w:rsid w:val="00A956A0"/>
    <w:rsid w:val="00AA34D4"/>
    <w:rsid w:val="00AA4E73"/>
    <w:rsid w:val="00AB0A76"/>
    <w:rsid w:val="00AB2BC4"/>
    <w:rsid w:val="00AB31B3"/>
    <w:rsid w:val="00AB346A"/>
    <w:rsid w:val="00AB44B0"/>
    <w:rsid w:val="00AB6C71"/>
    <w:rsid w:val="00AB6C98"/>
    <w:rsid w:val="00AC5259"/>
    <w:rsid w:val="00AC6EE9"/>
    <w:rsid w:val="00AD0A05"/>
    <w:rsid w:val="00AD499C"/>
    <w:rsid w:val="00AD5913"/>
    <w:rsid w:val="00AD78D1"/>
    <w:rsid w:val="00B017F2"/>
    <w:rsid w:val="00B06591"/>
    <w:rsid w:val="00B146F0"/>
    <w:rsid w:val="00B1574E"/>
    <w:rsid w:val="00B1636E"/>
    <w:rsid w:val="00B22912"/>
    <w:rsid w:val="00B25E89"/>
    <w:rsid w:val="00B36AF6"/>
    <w:rsid w:val="00B47DD8"/>
    <w:rsid w:val="00B5242A"/>
    <w:rsid w:val="00B6283A"/>
    <w:rsid w:val="00B63280"/>
    <w:rsid w:val="00B65B5B"/>
    <w:rsid w:val="00B703E0"/>
    <w:rsid w:val="00B70E6D"/>
    <w:rsid w:val="00B713A6"/>
    <w:rsid w:val="00B72915"/>
    <w:rsid w:val="00B73D35"/>
    <w:rsid w:val="00B75C7D"/>
    <w:rsid w:val="00B8217D"/>
    <w:rsid w:val="00B83555"/>
    <w:rsid w:val="00B858AF"/>
    <w:rsid w:val="00B86424"/>
    <w:rsid w:val="00B97484"/>
    <w:rsid w:val="00BA11D7"/>
    <w:rsid w:val="00BA2072"/>
    <w:rsid w:val="00BA6B52"/>
    <w:rsid w:val="00BB2234"/>
    <w:rsid w:val="00BB34E0"/>
    <w:rsid w:val="00BB43D8"/>
    <w:rsid w:val="00BB4960"/>
    <w:rsid w:val="00BB6E5F"/>
    <w:rsid w:val="00BC4BF3"/>
    <w:rsid w:val="00BC5419"/>
    <w:rsid w:val="00BC552F"/>
    <w:rsid w:val="00BC5ECE"/>
    <w:rsid w:val="00BC69FE"/>
    <w:rsid w:val="00BD1346"/>
    <w:rsid w:val="00BD6471"/>
    <w:rsid w:val="00BE1477"/>
    <w:rsid w:val="00BE28F5"/>
    <w:rsid w:val="00BE31DA"/>
    <w:rsid w:val="00BF059C"/>
    <w:rsid w:val="00BF0B0A"/>
    <w:rsid w:val="00BF185E"/>
    <w:rsid w:val="00BF3B6C"/>
    <w:rsid w:val="00BF568D"/>
    <w:rsid w:val="00C00D98"/>
    <w:rsid w:val="00C012B9"/>
    <w:rsid w:val="00C0228F"/>
    <w:rsid w:val="00C059E2"/>
    <w:rsid w:val="00C10707"/>
    <w:rsid w:val="00C10ABC"/>
    <w:rsid w:val="00C12BF6"/>
    <w:rsid w:val="00C21D33"/>
    <w:rsid w:val="00C22D94"/>
    <w:rsid w:val="00C2382B"/>
    <w:rsid w:val="00C23E00"/>
    <w:rsid w:val="00C2430B"/>
    <w:rsid w:val="00C27CBB"/>
    <w:rsid w:val="00C300BE"/>
    <w:rsid w:val="00C339FC"/>
    <w:rsid w:val="00C37677"/>
    <w:rsid w:val="00C44E82"/>
    <w:rsid w:val="00C4747B"/>
    <w:rsid w:val="00C50516"/>
    <w:rsid w:val="00C547CF"/>
    <w:rsid w:val="00C558A7"/>
    <w:rsid w:val="00C56CBC"/>
    <w:rsid w:val="00C64E73"/>
    <w:rsid w:val="00C657AC"/>
    <w:rsid w:val="00C831F5"/>
    <w:rsid w:val="00C8355A"/>
    <w:rsid w:val="00C9096A"/>
    <w:rsid w:val="00C952E2"/>
    <w:rsid w:val="00C95498"/>
    <w:rsid w:val="00CA5150"/>
    <w:rsid w:val="00CA59B2"/>
    <w:rsid w:val="00CB17DC"/>
    <w:rsid w:val="00CB39A0"/>
    <w:rsid w:val="00CB444A"/>
    <w:rsid w:val="00CB594A"/>
    <w:rsid w:val="00CE283F"/>
    <w:rsid w:val="00CE2B39"/>
    <w:rsid w:val="00CE3A09"/>
    <w:rsid w:val="00CE44EA"/>
    <w:rsid w:val="00CE4E79"/>
    <w:rsid w:val="00CE54BC"/>
    <w:rsid w:val="00CF2FDE"/>
    <w:rsid w:val="00D0031A"/>
    <w:rsid w:val="00D06141"/>
    <w:rsid w:val="00D07ADE"/>
    <w:rsid w:val="00D161FD"/>
    <w:rsid w:val="00D2287B"/>
    <w:rsid w:val="00D24AB0"/>
    <w:rsid w:val="00D32A34"/>
    <w:rsid w:val="00D348D6"/>
    <w:rsid w:val="00D3560D"/>
    <w:rsid w:val="00D43FA9"/>
    <w:rsid w:val="00D450D3"/>
    <w:rsid w:val="00D47191"/>
    <w:rsid w:val="00D50E0A"/>
    <w:rsid w:val="00D55EC2"/>
    <w:rsid w:val="00D57630"/>
    <w:rsid w:val="00D57A53"/>
    <w:rsid w:val="00D57C07"/>
    <w:rsid w:val="00D61C0B"/>
    <w:rsid w:val="00D65417"/>
    <w:rsid w:val="00D66E5B"/>
    <w:rsid w:val="00D735D5"/>
    <w:rsid w:val="00D812A1"/>
    <w:rsid w:val="00D8189E"/>
    <w:rsid w:val="00D83387"/>
    <w:rsid w:val="00D83518"/>
    <w:rsid w:val="00D842AC"/>
    <w:rsid w:val="00D85682"/>
    <w:rsid w:val="00D87962"/>
    <w:rsid w:val="00D9067B"/>
    <w:rsid w:val="00D90B8E"/>
    <w:rsid w:val="00D92479"/>
    <w:rsid w:val="00D94F4C"/>
    <w:rsid w:val="00D96B4B"/>
    <w:rsid w:val="00DA6C58"/>
    <w:rsid w:val="00DA6E00"/>
    <w:rsid w:val="00DA6E18"/>
    <w:rsid w:val="00DA77F3"/>
    <w:rsid w:val="00DA7B6F"/>
    <w:rsid w:val="00DB298F"/>
    <w:rsid w:val="00DB36E7"/>
    <w:rsid w:val="00DB77D0"/>
    <w:rsid w:val="00DC21D0"/>
    <w:rsid w:val="00DC51E3"/>
    <w:rsid w:val="00DD4658"/>
    <w:rsid w:val="00DD4F65"/>
    <w:rsid w:val="00DD5631"/>
    <w:rsid w:val="00DE4911"/>
    <w:rsid w:val="00DE66F2"/>
    <w:rsid w:val="00DE68B6"/>
    <w:rsid w:val="00DE6C07"/>
    <w:rsid w:val="00DF5A80"/>
    <w:rsid w:val="00DF684B"/>
    <w:rsid w:val="00DF6AAE"/>
    <w:rsid w:val="00DF7936"/>
    <w:rsid w:val="00E01E09"/>
    <w:rsid w:val="00E04F0B"/>
    <w:rsid w:val="00E0690B"/>
    <w:rsid w:val="00E074BA"/>
    <w:rsid w:val="00E075AB"/>
    <w:rsid w:val="00E1565A"/>
    <w:rsid w:val="00E16A22"/>
    <w:rsid w:val="00E1759F"/>
    <w:rsid w:val="00E208E5"/>
    <w:rsid w:val="00E218A2"/>
    <w:rsid w:val="00E21DD9"/>
    <w:rsid w:val="00E245A8"/>
    <w:rsid w:val="00E2571A"/>
    <w:rsid w:val="00E27CF4"/>
    <w:rsid w:val="00E36C26"/>
    <w:rsid w:val="00E41F13"/>
    <w:rsid w:val="00E44888"/>
    <w:rsid w:val="00E47FF9"/>
    <w:rsid w:val="00E504E1"/>
    <w:rsid w:val="00E536EF"/>
    <w:rsid w:val="00E538F8"/>
    <w:rsid w:val="00E55937"/>
    <w:rsid w:val="00E56FFF"/>
    <w:rsid w:val="00E623AE"/>
    <w:rsid w:val="00E72564"/>
    <w:rsid w:val="00E72AC1"/>
    <w:rsid w:val="00E73B73"/>
    <w:rsid w:val="00E7708B"/>
    <w:rsid w:val="00E77E27"/>
    <w:rsid w:val="00E87898"/>
    <w:rsid w:val="00E90049"/>
    <w:rsid w:val="00E90F31"/>
    <w:rsid w:val="00E96153"/>
    <w:rsid w:val="00EA06F2"/>
    <w:rsid w:val="00EA6CA3"/>
    <w:rsid w:val="00EB43C0"/>
    <w:rsid w:val="00EB6F93"/>
    <w:rsid w:val="00EB7C93"/>
    <w:rsid w:val="00EC3B9B"/>
    <w:rsid w:val="00EC540B"/>
    <w:rsid w:val="00EC6084"/>
    <w:rsid w:val="00EC6B5F"/>
    <w:rsid w:val="00EC7401"/>
    <w:rsid w:val="00ED1AFC"/>
    <w:rsid w:val="00ED3B5A"/>
    <w:rsid w:val="00ED46F6"/>
    <w:rsid w:val="00EE027B"/>
    <w:rsid w:val="00EE35AD"/>
    <w:rsid w:val="00EE47E8"/>
    <w:rsid w:val="00EE6311"/>
    <w:rsid w:val="00EF1F70"/>
    <w:rsid w:val="00EF4AC4"/>
    <w:rsid w:val="00EF5C6E"/>
    <w:rsid w:val="00F02E57"/>
    <w:rsid w:val="00F06B66"/>
    <w:rsid w:val="00F15359"/>
    <w:rsid w:val="00F16BFD"/>
    <w:rsid w:val="00F320EE"/>
    <w:rsid w:val="00F34F09"/>
    <w:rsid w:val="00F36A95"/>
    <w:rsid w:val="00F40E86"/>
    <w:rsid w:val="00F4401E"/>
    <w:rsid w:val="00F4405A"/>
    <w:rsid w:val="00F55860"/>
    <w:rsid w:val="00F56A91"/>
    <w:rsid w:val="00F56F42"/>
    <w:rsid w:val="00F5755B"/>
    <w:rsid w:val="00F60DAD"/>
    <w:rsid w:val="00F62AEC"/>
    <w:rsid w:val="00F656A1"/>
    <w:rsid w:val="00F66331"/>
    <w:rsid w:val="00F72341"/>
    <w:rsid w:val="00F74C8B"/>
    <w:rsid w:val="00F80876"/>
    <w:rsid w:val="00F80E5B"/>
    <w:rsid w:val="00F90E07"/>
    <w:rsid w:val="00FA1598"/>
    <w:rsid w:val="00FA1EE8"/>
    <w:rsid w:val="00FB0699"/>
    <w:rsid w:val="00FB59F2"/>
    <w:rsid w:val="00FB631F"/>
    <w:rsid w:val="00FB6DCC"/>
    <w:rsid w:val="00FC6B61"/>
    <w:rsid w:val="00FD37A3"/>
    <w:rsid w:val="00FD4FBF"/>
    <w:rsid w:val="00FE029B"/>
    <w:rsid w:val="00FE173B"/>
    <w:rsid w:val="00FE3153"/>
    <w:rsid w:val="00FE599B"/>
    <w:rsid w:val="00FE5A5F"/>
    <w:rsid w:val="00FE7FB2"/>
    <w:rsid w:val="00FF3C46"/>
    <w:rsid w:val="00FF62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30254"/>
    <w:rPr>
      <w:rFonts w:ascii="CG Times" w:hAnsi="CG Times" w:cs="Arial"/>
      <w:sz w:val="24"/>
      <w:szCs w:val="24"/>
    </w:rPr>
  </w:style>
  <w:style w:type="paragraph" w:styleId="Heading1">
    <w:name w:val="heading 1"/>
    <w:aliases w:val="h1"/>
    <w:basedOn w:val="Normal"/>
    <w:next w:val="BodyText"/>
    <w:link w:val="Heading1Char"/>
    <w:uiPriority w:val="99"/>
    <w:qFormat/>
    <w:rsid w:val="00130254"/>
    <w:pPr>
      <w:numPr>
        <w:numId w:val="11"/>
      </w:numPr>
      <w:spacing w:before="240"/>
      <w:outlineLvl w:val="0"/>
    </w:pPr>
    <w:rPr>
      <w:rFonts w:cs="Times New Roman"/>
      <w:szCs w:val="20"/>
    </w:rPr>
  </w:style>
  <w:style w:type="paragraph" w:styleId="Heading2">
    <w:name w:val="heading 2"/>
    <w:aliases w:val="h2"/>
    <w:basedOn w:val="Normal"/>
    <w:next w:val="BodyText"/>
    <w:link w:val="Heading2Char"/>
    <w:uiPriority w:val="99"/>
    <w:qFormat/>
    <w:rsid w:val="00130254"/>
    <w:pPr>
      <w:numPr>
        <w:ilvl w:val="1"/>
        <w:numId w:val="11"/>
      </w:numPr>
      <w:spacing w:before="240"/>
      <w:outlineLvl w:val="1"/>
    </w:pPr>
    <w:rPr>
      <w:rFonts w:cs="Times New Roman"/>
      <w:szCs w:val="20"/>
    </w:rPr>
  </w:style>
  <w:style w:type="paragraph" w:styleId="Heading3">
    <w:name w:val="heading 3"/>
    <w:aliases w:val="h3"/>
    <w:basedOn w:val="Normal"/>
    <w:next w:val="BodyText"/>
    <w:link w:val="Heading3Char"/>
    <w:uiPriority w:val="99"/>
    <w:qFormat/>
    <w:rsid w:val="00130254"/>
    <w:pPr>
      <w:numPr>
        <w:ilvl w:val="2"/>
        <w:numId w:val="11"/>
      </w:numPr>
      <w:spacing w:before="240"/>
      <w:outlineLvl w:val="2"/>
    </w:pPr>
    <w:rPr>
      <w:rFonts w:cs="Times New Roman"/>
      <w:szCs w:val="20"/>
    </w:rPr>
  </w:style>
  <w:style w:type="paragraph" w:styleId="Heading4">
    <w:name w:val="heading 4"/>
    <w:aliases w:val="h4"/>
    <w:basedOn w:val="Normal"/>
    <w:next w:val="BodyText"/>
    <w:link w:val="Heading4Char"/>
    <w:uiPriority w:val="99"/>
    <w:qFormat/>
    <w:rsid w:val="00130254"/>
    <w:pPr>
      <w:numPr>
        <w:ilvl w:val="3"/>
        <w:numId w:val="11"/>
      </w:numPr>
      <w:spacing w:before="240"/>
      <w:outlineLvl w:val="3"/>
    </w:pPr>
    <w:rPr>
      <w:rFonts w:cs="Times New Roman"/>
      <w:szCs w:val="20"/>
    </w:rPr>
  </w:style>
  <w:style w:type="paragraph" w:styleId="Heading5">
    <w:name w:val="heading 5"/>
    <w:aliases w:val="h5"/>
    <w:basedOn w:val="Normal"/>
    <w:next w:val="BodyText"/>
    <w:link w:val="Heading5Char"/>
    <w:uiPriority w:val="99"/>
    <w:qFormat/>
    <w:rsid w:val="00130254"/>
    <w:pPr>
      <w:numPr>
        <w:ilvl w:val="4"/>
        <w:numId w:val="11"/>
      </w:numPr>
      <w:spacing w:before="240"/>
      <w:outlineLvl w:val="4"/>
    </w:pPr>
    <w:rPr>
      <w:rFonts w:cs="Times New Roman"/>
      <w:szCs w:val="20"/>
    </w:rPr>
  </w:style>
  <w:style w:type="paragraph" w:styleId="Heading6">
    <w:name w:val="heading 6"/>
    <w:aliases w:val="h6"/>
    <w:basedOn w:val="Normal"/>
    <w:next w:val="Normal"/>
    <w:link w:val="Heading6Char"/>
    <w:uiPriority w:val="99"/>
    <w:qFormat/>
    <w:rsid w:val="00130254"/>
    <w:pPr>
      <w:numPr>
        <w:ilvl w:val="5"/>
        <w:numId w:val="11"/>
      </w:numPr>
      <w:spacing w:before="240"/>
      <w:outlineLvl w:val="5"/>
    </w:pPr>
    <w:rPr>
      <w:rFonts w:cs="Times New Roman"/>
      <w:szCs w:val="20"/>
    </w:rPr>
  </w:style>
  <w:style w:type="paragraph" w:styleId="Heading7">
    <w:name w:val="heading 7"/>
    <w:aliases w:val="h7"/>
    <w:basedOn w:val="Normal"/>
    <w:next w:val="Normal"/>
    <w:link w:val="Heading7Char"/>
    <w:uiPriority w:val="99"/>
    <w:qFormat/>
    <w:rsid w:val="00130254"/>
    <w:pPr>
      <w:numPr>
        <w:ilvl w:val="6"/>
        <w:numId w:val="11"/>
      </w:numPr>
      <w:spacing w:before="240"/>
      <w:outlineLvl w:val="6"/>
    </w:pPr>
    <w:rPr>
      <w:rFonts w:cs="Times New Roman"/>
      <w:szCs w:val="20"/>
    </w:rPr>
  </w:style>
  <w:style w:type="paragraph" w:styleId="Heading8">
    <w:name w:val="heading 8"/>
    <w:aliases w:val="h8"/>
    <w:basedOn w:val="Normal"/>
    <w:next w:val="Normal"/>
    <w:link w:val="Heading8Char"/>
    <w:uiPriority w:val="99"/>
    <w:qFormat/>
    <w:rsid w:val="00130254"/>
    <w:pPr>
      <w:numPr>
        <w:ilvl w:val="7"/>
        <w:numId w:val="11"/>
      </w:numPr>
      <w:spacing w:before="240"/>
      <w:outlineLvl w:val="7"/>
    </w:pPr>
    <w:rPr>
      <w:rFonts w:cs="Times New Roman"/>
      <w:szCs w:val="20"/>
    </w:rPr>
  </w:style>
  <w:style w:type="paragraph" w:styleId="Heading9">
    <w:name w:val="heading 9"/>
    <w:aliases w:val="h9"/>
    <w:basedOn w:val="Normal"/>
    <w:next w:val="Normal"/>
    <w:link w:val="Heading9Char"/>
    <w:uiPriority w:val="99"/>
    <w:qFormat/>
    <w:rsid w:val="00130254"/>
    <w:pPr>
      <w:numPr>
        <w:ilvl w:val="8"/>
        <w:numId w:val="11"/>
      </w:numPr>
      <w:spacing w:before="240"/>
      <w:outlineLvl w:val="8"/>
    </w:pPr>
    <w:rPr>
      <w:rFonts w:cs="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6102A7"/>
    <w:rPr>
      <w:rFonts w:ascii="CG Times" w:hAnsi="CG Times"/>
      <w:sz w:val="24"/>
      <w:szCs w:val="20"/>
    </w:rPr>
  </w:style>
  <w:style w:type="character" w:customStyle="1" w:styleId="Heading2Char">
    <w:name w:val="Heading 2 Char"/>
    <w:aliases w:val="h2 Char"/>
    <w:basedOn w:val="DefaultParagraphFont"/>
    <w:link w:val="Heading2"/>
    <w:uiPriority w:val="99"/>
    <w:rsid w:val="006102A7"/>
    <w:rPr>
      <w:rFonts w:ascii="CG Times" w:hAnsi="CG Times"/>
      <w:sz w:val="24"/>
      <w:szCs w:val="20"/>
    </w:rPr>
  </w:style>
  <w:style w:type="character" w:customStyle="1" w:styleId="Heading3Char">
    <w:name w:val="Heading 3 Char"/>
    <w:aliases w:val="h3 Char"/>
    <w:basedOn w:val="DefaultParagraphFont"/>
    <w:link w:val="Heading3"/>
    <w:uiPriority w:val="99"/>
    <w:rsid w:val="006102A7"/>
    <w:rPr>
      <w:rFonts w:ascii="CG Times" w:hAnsi="CG Times"/>
      <w:sz w:val="24"/>
      <w:szCs w:val="20"/>
    </w:rPr>
  </w:style>
  <w:style w:type="character" w:customStyle="1" w:styleId="Heading4Char">
    <w:name w:val="Heading 4 Char"/>
    <w:aliases w:val="h4 Char"/>
    <w:basedOn w:val="DefaultParagraphFont"/>
    <w:link w:val="Heading4"/>
    <w:uiPriority w:val="99"/>
    <w:rsid w:val="006102A7"/>
    <w:rPr>
      <w:rFonts w:ascii="CG Times" w:hAnsi="CG Times"/>
      <w:sz w:val="24"/>
      <w:szCs w:val="20"/>
    </w:rPr>
  </w:style>
  <w:style w:type="character" w:customStyle="1" w:styleId="Heading5Char">
    <w:name w:val="Heading 5 Char"/>
    <w:aliases w:val="h5 Char"/>
    <w:basedOn w:val="DefaultParagraphFont"/>
    <w:link w:val="Heading5"/>
    <w:uiPriority w:val="99"/>
    <w:rsid w:val="006102A7"/>
    <w:rPr>
      <w:rFonts w:ascii="CG Times" w:hAnsi="CG Times"/>
      <w:sz w:val="24"/>
      <w:szCs w:val="20"/>
    </w:rPr>
  </w:style>
  <w:style w:type="character" w:customStyle="1" w:styleId="Heading6Char">
    <w:name w:val="Heading 6 Char"/>
    <w:aliases w:val="h6 Char"/>
    <w:basedOn w:val="DefaultParagraphFont"/>
    <w:link w:val="Heading6"/>
    <w:uiPriority w:val="99"/>
    <w:rsid w:val="006102A7"/>
    <w:rPr>
      <w:rFonts w:ascii="CG Times" w:hAnsi="CG Times"/>
      <w:sz w:val="24"/>
      <w:szCs w:val="20"/>
    </w:rPr>
  </w:style>
  <w:style w:type="character" w:customStyle="1" w:styleId="Heading7Char">
    <w:name w:val="Heading 7 Char"/>
    <w:aliases w:val="h7 Char"/>
    <w:basedOn w:val="DefaultParagraphFont"/>
    <w:link w:val="Heading7"/>
    <w:uiPriority w:val="99"/>
    <w:rsid w:val="006102A7"/>
    <w:rPr>
      <w:rFonts w:ascii="CG Times" w:hAnsi="CG Times"/>
      <w:sz w:val="24"/>
      <w:szCs w:val="20"/>
    </w:rPr>
  </w:style>
  <w:style w:type="character" w:customStyle="1" w:styleId="Heading8Char">
    <w:name w:val="Heading 8 Char"/>
    <w:aliases w:val="h8 Char"/>
    <w:basedOn w:val="DefaultParagraphFont"/>
    <w:link w:val="Heading8"/>
    <w:uiPriority w:val="99"/>
    <w:rsid w:val="006102A7"/>
    <w:rPr>
      <w:rFonts w:ascii="CG Times" w:hAnsi="CG Times"/>
      <w:sz w:val="24"/>
      <w:szCs w:val="20"/>
    </w:rPr>
  </w:style>
  <w:style w:type="character" w:customStyle="1" w:styleId="Heading9Char">
    <w:name w:val="Heading 9 Char"/>
    <w:aliases w:val="h9 Char"/>
    <w:basedOn w:val="DefaultParagraphFont"/>
    <w:link w:val="Heading9"/>
    <w:uiPriority w:val="99"/>
    <w:rsid w:val="006102A7"/>
    <w:rPr>
      <w:rFonts w:ascii="CG Times" w:hAnsi="CG Times"/>
      <w:sz w:val="24"/>
      <w:szCs w:val="20"/>
    </w:rPr>
  </w:style>
  <w:style w:type="paragraph" w:styleId="Header">
    <w:name w:val="header"/>
    <w:basedOn w:val="Normal"/>
    <w:link w:val="HeaderChar"/>
    <w:uiPriority w:val="99"/>
    <w:rsid w:val="00130254"/>
    <w:pPr>
      <w:tabs>
        <w:tab w:val="center" w:pos="4320"/>
        <w:tab w:val="right" w:pos="8640"/>
      </w:tabs>
    </w:pPr>
  </w:style>
  <w:style w:type="character" w:customStyle="1" w:styleId="HeaderChar">
    <w:name w:val="Header Char"/>
    <w:basedOn w:val="DefaultParagraphFont"/>
    <w:link w:val="Header"/>
    <w:uiPriority w:val="99"/>
    <w:semiHidden/>
    <w:rsid w:val="006102A7"/>
    <w:rPr>
      <w:rFonts w:ascii="CG Times" w:hAnsi="CG Times" w:cs="Arial"/>
      <w:sz w:val="24"/>
      <w:szCs w:val="24"/>
    </w:rPr>
  </w:style>
  <w:style w:type="paragraph" w:styleId="Footer">
    <w:name w:val="footer"/>
    <w:basedOn w:val="Normal"/>
    <w:link w:val="FooterChar"/>
    <w:uiPriority w:val="99"/>
    <w:rsid w:val="00130254"/>
    <w:pPr>
      <w:tabs>
        <w:tab w:val="center" w:pos="4320"/>
        <w:tab w:val="right" w:pos="8640"/>
      </w:tabs>
    </w:pPr>
  </w:style>
  <w:style w:type="character" w:customStyle="1" w:styleId="FooterChar">
    <w:name w:val="Footer Char"/>
    <w:basedOn w:val="DefaultParagraphFont"/>
    <w:link w:val="Footer"/>
    <w:uiPriority w:val="99"/>
    <w:semiHidden/>
    <w:rsid w:val="006102A7"/>
    <w:rPr>
      <w:rFonts w:ascii="CG Times" w:hAnsi="CG Times" w:cs="Arial"/>
      <w:sz w:val="24"/>
      <w:szCs w:val="24"/>
    </w:rPr>
  </w:style>
  <w:style w:type="character" w:styleId="Hyperlink">
    <w:name w:val="Hyperlink"/>
    <w:basedOn w:val="DefaultParagraphFont"/>
    <w:uiPriority w:val="99"/>
    <w:rsid w:val="00130254"/>
    <w:rPr>
      <w:rFonts w:cs="Times New Roman"/>
      <w:color w:val="0000FF"/>
      <w:u w:val="single"/>
    </w:rPr>
  </w:style>
  <w:style w:type="character" w:styleId="PageNumber">
    <w:name w:val="page number"/>
    <w:basedOn w:val="DefaultParagraphFont"/>
    <w:uiPriority w:val="99"/>
    <w:rsid w:val="00130254"/>
    <w:rPr>
      <w:rFonts w:cs="Times New Roman"/>
    </w:rPr>
  </w:style>
  <w:style w:type="paragraph" w:styleId="BalloonText">
    <w:name w:val="Balloon Text"/>
    <w:basedOn w:val="Normal"/>
    <w:link w:val="BalloonTextChar"/>
    <w:uiPriority w:val="99"/>
    <w:semiHidden/>
    <w:rsid w:val="00130254"/>
    <w:rPr>
      <w:rFonts w:ascii="Tahoma" w:hAnsi="Tahoma" w:cs="Tahoma"/>
      <w:sz w:val="16"/>
      <w:szCs w:val="16"/>
    </w:rPr>
  </w:style>
  <w:style w:type="character" w:customStyle="1" w:styleId="BalloonTextChar">
    <w:name w:val="Balloon Text Char"/>
    <w:basedOn w:val="DefaultParagraphFont"/>
    <w:link w:val="BalloonText"/>
    <w:uiPriority w:val="99"/>
    <w:semiHidden/>
    <w:rsid w:val="006102A7"/>
    <w:rPr>
      <w:rFonts w:cs="Arial"/>
      <w:sz w:val="0"/>
      <w:szCs w:val="0"/>
    </w:rPr>
  </w:style>
  <w:style w:type="character" w:customStyle="1" w:styleId="DocID">
    <w:name w:val="DocID"/>
    <w:basedOn w:val="DefaultParagraphFont"/>
    <w:uiPriority w:val="99"/>
    <w:rsid w:val="00483267"/>
    <w:rPr>
      <w:rFonts w:ascii="Times New Roman" w:hAnsi="Times New Roman" w:cs="Times New Roman"/>
      <w:color w:val="000000"/>
      <w:sz w:val="16"/>
      <w:u w:val="none"/>
    </w:rPr>
  </w:style>
  <w:style w:type="paragraph" w:styleId="BodyText">
    <w:name w:val="Body Text"/>
    <w:aliases w:val="bt"/>
    <w:basedOn w:val="Normal"/>
    <w:link w:val="BodyTextChar"/>
    <w:uiPriority w:val="99"/>
    <w:rsid w:val="00130254"/>
    <w:pPr>
      <w:spacing w:before="240"/>
    </w:pPr>
    <w:rPr>
      <w:rFonts w:cs="Times New Roman"/>
      <w:szCs w:val="20"/>
    </w:rPr>
  </w:style>
  <w:style w:type="character" w:customStyle="1" w:styleId="BodyTextChar">
    <w:name w:val="Body Text Char"/>
    <w:aliases w:val="bt Char"/>
    <w:basedOn w:val="DefaultParagraphFont"/>
    <w:link w:val="BodyText"/>
    <w:uiPriority w:val="99"/>
    <w:locked/>
    <w:rsid w:val="0078732A"/>
    <w:rPr>
      <w:rFonts w:ascii="CG Times" w:hAnsi="CG Times" w:cs="Times New Roman"/>
      <w:sz w:val="24"/>
    </w:rPr>
  </w:style>
  <w:style w:type="character" w:customStyle="1" w:styleId="Heading1TextChar">
    <w:name w:val="Heading 1 Text Char"/>
    <w:link w:val="Heading1Text"/>
    <w:uiPriority w:val="99"/>
    <w:locked/>
    <w:rsid w:val="00130254"/>
    <w:rPr>
      <w:rFonts w:ascii="Arial" w:hAnsi="Arial"/>
      <w:sz w:val="24"/>
      <w:lang w:val="en-US" w:eastAsia="en-US"/>
    </w:rPr>
  </w:style>
  <w:style w:type="paragraph" w:customStyle="1" w:styleId="Heading1Text">
    <w:name w:val="Heading 1 Text"/>
    <w:basedOn w:val="Normal"/>
    <w:link w:val="Heading1TextChar"/>
    <w:uiPriority w:val="99"/>
    <w:rsid w:val="00130254"/>
    <w:pPr>
      <w:spacing w:after="160"/>
    </w:pPr>
    <w:rPr>
      <w:rFonts w:ascii="Arial" w:hAnsi="Arial"/>
    </w:rPr>
  </w:style>
  <w:style w:type="paragraph" w:styleId="BodyTextIndent">
    <w:name w:val="Body Text Indent"/>
    <w:basedOn w:val="Normal"/>
    <w:link w:val="BodyTextIndentChar"/>
    <w:uiPriority w:val="99"/>
    <w:semiHidden/>
    <w:rsid w:val="00366CE2"/>
    <w:pPr>
      <w:spacing w:after="120"/>
      <w:ind w:left="360"/>
    </w:pPr>
    <w:rPr>
      <w:rFonts w:cs="Times New Roman"/>
    </w:rPr>
  </w:style>
  <w:style w:type="character" w:customStyle="1" w:styleId="BodyTextIndentChar">
    <w:name w:val="Body Text Indent Char"/>
    <w:basedOn w:val="DefaultParagraphFont"/>
    <w:link w:val="BodyTextIndent"/>
    <w:uiPriority w:val="99"/>
    <w:semiHidden/>
    <w:locked/>
    <w:rsid w:val="00366CE2"/>
    <w:rPr>
      <w:rFonts w:ascii="CG Times" w:eastAsia="Times New Roman" w:hAnsi="CG Times"/>
      <w:sz w:val="24"/>
    </w:rPr>
  </w:style>
  <w:style w:type="paragraph" w:styleId="PlainText">
    <w:name w:val="Plain Text"/>
    <w:basedOn w:val="Normal"/>
    <w:link w:val="PlainTextChar"/>
    <w:uiPriority w:val="99"/>
    <w:semiHidden/>
    <w:rsid w:val="005D5F18"/>
    <w:rPr>
      <w:rFonts w:ascii="Calibri" w:hAnsi="Calibri" w:cs="Times New Roman"/>
      <w:sz w:val="22"/>
      <w:szCs w:val="21"/>
    </w:rPr>
  </w:style>
  <w:style w:type="character" w:customStyle="1" w:styleId="PlainTextChar">
    <w:name w:val="Plain Text Char"/>
    <w:basedOn w:val="DefaultParagraphFont"/>
    <w:link w:val="PlainText"/>
    <w:uiPriority w:val="99"/>
    <w:semiHidden/>
    <w:locked/>
    <w:rsid w:val="005D5F18"/>
    <w:rPr>
      <w:rFonts w:ascii="Calibri" w:eastAsia="Times New Roman" w:hAnsi="Calibri"/>
      <w:sz w:val="21"/>
    </w:rPr>
  </w:style>
  <w:style w:type="paragraph" w:styleId="BodyTextIndent3">
    <w:name w:val="Body Text Indent 3"/>
    <w:basedOn w:val="Normal"/>
    <w:link w:val="BodyTextIndent3Char"/>
    <w:uiPriority w:val="99"/>
    <w:semiHidden/>
    <w:rsid w:val="00F90E0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90E07"/>
    <w:rPr>
      <w:rFonts w:ascii="CG Times" w:hAnsi="CG Times" w:cs="Arial"/>
      <w:sz w:val="16"/>
      <w:szCs w:val="16"/>
    </w:rPr>
  </w:style>
  <w:style w:type="paragraph" w:styleId="NoSpacing">
    <w:name w:val="No Spacing"/>
    <w:uiPriority w:val="99"/>
    <w:qFormat/>
    <w:rsid w:val="006866D2"/>
    <w:rPr>
      <w:rFonts w:ascii="Calibri" w:hAnsi="Calibri"/>
    </w:rPr>
  </w:style>
  <w:style w:type="paragraph" w:styleId="Bibliography">
    <w:name w:val="Bibliography"/>
    <w:basedOn w:val="Normal"/>
    <w:next w:val="Normal"/>
    <w:uiPriority w:val="99"/>
    <w:semiHidden/>
    <w:rsid w:val="0078732A"/>
  </w:style>
  <w:style w:type="paragraph" w:styleId="BlockText">
    <w:name w:val="Block Text"/>
    <w:basedOn w:val="Normal"/>
    <w:uiPriority w:val="99"/>
    <w:semiHidden/>
    <w:rsid w:val="0078732A"/>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cs="Times New Roman"/>
      <w:i/>
      <w:iCs/>
      <w:color w:val="4F81BD"/>
    </w:rPr>
  </w:style>
  <w:style w:type="paragraph" w:styleId="BodyText2">
    <w:name w:val="Body Text 2"/>
    <w:basedOn w:val="Normal"/>
    <w:link w:val="BodyText2Char"/>
    <w:uiPriority w:val="99"/>
    <w:semiHidden/>
    <w:rsid w:val="0078732A"/>
    <w:pPr>
      <w:spacing w:after="120" w:line="480" w:lineRule="auto"/>
    </w:pPr>
  </w:style>
  <w:style w:type="character" w:customStyle="1" w:styleId="BodyText2Char">
    <w:name w:val="Body Text 2 Char"/>
    <w:basedOn w:val="DefaultParagraphFont"/>
    <w:link w:val="BodyText2"/>
    <w:uiPriority w:val="99"/>
    <w:semiHidden/>
    <w:locked/>
    <w:rsid w:val="0078732A"/>
    <w:rPr>
      <w:rFonts w:ascii="CG Times" w:hAnsi="CG Times" w:cs="Arial"/>
      <w:sz w:val="24"/>
      <w:szCs w:val="24"/>
    </w:rPr>
  </w:style>
  <w:style w:type="paragraph" w:styleId="BodyText3">
    <w:name w:val="Body Text 3"/>
    <w:basedOn w:val="Normal"/>
    <w:link w:val="BodyText3Char"/>
    <w:uiPriority w:val="99"/>
    <w:semiHidden/>
    <w:rsid w:val="0078732A"/>
    <w:pPr>
      <w:spacing w:after="120"/>
    </w:pPr>
    <w:rPr>
      <w:sz w:val="16"/>
      <w:szCs w:val="16"/>
    </w:rPr>
  </w:style>
  <w:style w:type="character" w:customStyle="1" w:styleId="BodyText3Char">
    <w:name w:val="Body Text 3 Char"/>
    <w:basedOn w:val="DefaultParagraphFont"/>
    <w:link w:val="BodyText3"/>
    <w:uiPriority w:val="99"/>
    <w:semiHidden/>
    <w:locked/>
    <w:rsid w:val="0078732A"/>
    <w:rPr>
      <w:rFonts w:ascii="CG Times" w:hAnsi="CG Times" w:cs="Arial"/>
      <w:sz w:val="16"/>
      <w:szCs w:val="16"/>
    </w:rPr>
  </w:style>
  <w:style w:type="paragraph" w:styleId="BodyTextFirstIndent">
    <w:name w:val="Body Text First Indent"/>
    <w:basedOn w:val="BodyText"/>
    <w:link w:val="BodyTextFirstIndentChar"/>
    <w:uiPriority w:val="99"/>
    <w:semiHidden/>
    <w:rsid w:val="0078732A"/>
    <w:pPr>
      <w:spacing w:before="0"/>
      <w:ind w:firstLine="360"/>
    </w:pPr>
    <w:rPr>
      <w:rFonts w:cs="Arial"/>
      <w:szCs w:val="24"/>
    </w:rPr>
  </w:style>
  <w:style w:type="character" w:customStyle="1" w:styleId="BodyTextFirstIndentChar">
    <w:name w:val="Body Text First Indent Char"/>
    <w:basedOn w:val="BodyTextChar"/>
    <w:link w:val="BodyTextFirstIndent"/>
    <w:uiPriority w:val="99"/>
    <w:semiHidden/>
    <w:locked/>
    <w:rsid w:val="0078732A"/>
    <w:rPr>
      <w:rFonts w:cs="Arial"/>
      <w:szCs w:val="24"/>
    </w:rPr>
  </w:style>
  <w:style w:type="paragraph" w:styleId="BodyTextFirstIndent2">
    <w:name w:val="Body Text First Indent 2"/>
    <w:basedOn w:val="BodyTextIndent"/>
    <w:link w:val="BodyTextFirstIndent2Char"/>
    <w:uiPriority w:val="99"/>
    <w:semiHidden/>
    <w:rsid w:val="0078732A"/>
    <w:pPr>
      <w:spacing w:after="0"/>
      <w:ind w:firstLine="360"/>
    </w:pPr>
    <w:rPr>
      <w:rFonts w:cs="Arial"/>
    </w:rPr>
  </w:style>
  <w:style w:type="character" w:customStyle="1" w:styleId="BodyTextFirstIndent2Char">
    <w:name w:val="Body Text First Indent 2 Char"/>
    <w:basedOn w:val="BodyTextIndentChar"/>
    <w:link w:val="BodyTextFirstIndent2"/>
    <w:uiPriority w:val="99"/>
    <w:semiHidden/>
    <w:locked/>
    <w:rsid w:val="0078732A"/>
    <w:rPr>
      <w:rFonts w:cs="Arial"/>
      <w:szCs w:val="24"/>
    </w:rPr>
  </w:style>
  <w:style w:type="paragraph" w:styleId="BodyTextIndent2">
    <w:name w:val="Body Text Indent 2"/>
    <w:basedOn w:val="Normal"/>
    <w:link w:val="BodyTextIndent2Char"/>
    <w:uiPriority w:val="99"/>
    <w:semiHidden/>
    <w:rsid w:val="0078732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8732A"/>
    <w:rPr>
      <w:rFonts w:ascii="CG Times" w:hAnsi="CG Times" w:cs="Arial"/>
      <w:sz w:val="24"/>
      <w:szCs w:val="24"/>
    </w:rPr>
  </w:style>
  <w:style w:type="paragraph" w:styleId="Caption">
    <w:name w:val="caption"/>
    <w:basedOn w:val="Normal"/>
    <w:next w:val="Normal"/>
    <w:uiPriority w:val="99"/>
    <w:qFormat/>
    <w:rsid w:val="0078732A"/>
    <w:pPr>
      <w:spacing w:after="200"/>
    </w:pPr>
    <w:rPr>
      <w:b/>
      <w:bCs/>
      <w:color w:val="4F81BD"/>
      <w:sz w:val="18"/>
      <w:szCs w:val="18"/>
    </w:rPr>
  </w:style>
  <w:style w:type="paragraph" w:styleId="Closing">
    <w:name w:val="Closing"/>
    <w:basedOn w:val="Normal"/>
    <w:link w:val="ClosingChar"/>
    <w:uiPriority w:val="99"/>
    <w:semiHidden/>
    <w:rsid w:val="0078732A"/>
    <w:pPr>
      <w:ind w:left="4320"/>
    </w:pPr>
  </w:style>
  <w:style w:type="character" w:customStyle="1" w:styleId="ClosingChar">
    <w:name w:val="Closing Char"/>
    <w:basedOn w:val="DefaultParagraphFont"/>
    <w:link w:val="Closing"/>
    <w:uiPriority w:val="99"/>
    <w:semiHidden/>
    <w:locked/>
    <w:rsid w:val="0078732A"/>
    <w:rPr>
      <w:rFonts w:ascii="CG Times" w:hAnsi="CG Times" w:cs="Arial"/>
      <w:sz w:val="24"/>
      <w:szCs w:val="24"/>
    </w:rPr>
  </w:style>
  <w:style w:type="paragraph" w:styleId="CommentText">
    <w:name w:val="annotation text"/>
    <w:basedOn w:val="Normal"/>
    <w:link w:val="CommentTextChar"/>
    <w:uiPriority w:val="99"/>
    <w:semiHidden/>
    <w:rsid w:val="0078732A"/>
    <w:rPr>
      <w:sz w:val="20"/>
      <w:szCs w:val="20"/>
    </w:rPr>
  </w:style>
  <w:style w:type="character" w:customStyle="1" w:styleId="CommentTextChar">
    <w:name w:val="Comment Text Char"/>
    <w:basedOn w:val="DefaultParagraphFont"/>
    <w:link w:val="CommentText"/>
    <w:uiPriority w:val="99"/>
    <w:semiHidden/>
    <w:locked/>
    <w:rsid w:val="0078732A"/>
    <w:rPr>
      <w:rFonts w:ascii="CG Times" w:hAnsi="CG Times" w:cs="Arial"/>
    </w:rPr>
  </w:style>
  <w:style w:type="paragraph" w:styleId="CommentSubject">
    <w:name w:val="annotation subject"/>
    <w:basedOn w:val="CommentText"/>
    <w:next w:val="CommentText"/>
    <w:link w:val="CommentSubjectChar"/>
    <w:uiPriority w:val="99"/>
    <w:semiHidden/>
    <w:rsid w:val="0078732A"/>
    <w:rPr>
      <w:b/>
      <w:bCs/>
    </w:rPr>
  </w:style>
  <w:style w:type="character" w:customStyle="1" w:styleId="CommentSubjectChar">
    <w:name w:val="Comment Subject Char"/>
    <w:basedOn w:val="CommentTextChar"/>
    <w:link w:val="CommentSubject"/>
    <w:uiPriority w:val="99"/>
    <w:semiHidden/>
    <w:locked/>
    <w:rsid w:val="0078732A"/>
    <w:rPr>
      <w:b/>
      <w:bCs/>
    </w:rPr>
  </w:style>
  <w:style w:type="paragraph" w:styleId="Date">
    <w:name w:val="Date"/>
    <w:basedOn w:val="Normal"/>
    <w:next w:val="Normal"/>
    <w:link w:val="DateChar"/>
    <w:uiPriority w:val="99"/>
    <w:semiHidden/>
    <w:rsid w:val="0078732A"/>
  </w:style>
  <w:style w:type="character" w:customStyle="1" w:styleId="DateChar">
    <w:name w:val="Date Char"/>
    <w:basedOn w:val="DefaultParagraphFont"/>
    <w:link w:val="Date"/>
    <w:uiPriority w:val="99"/>
    <w:semiHidden/>
    <w:locked/>
    <w:rsid w:val="0078732A"/>
    <w:rPr>
      <w:rFonts w:ascii="CG Times" w:hAnsi="CG Times" w:cs="Arial"/>
      <w:sz w:val="24"/>
      <w:szCs w:val="24"/>
    </w:rPr>
  </w:style>
  <w:style w:type="paragraph" w:styleId="DocumentMap">
    <w:name w:val="Document Map"/>
    <w:basedOn w:val="Normal"/>
    <w:link w:val="DocumentMapChar"/>
    <w:uiPriority w:val="99"/>
    <w:semiHidden/>
    <w:rsid w:val="0078732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8732A"/>
    <w:rPr>
      <w:rFonts w:ascii="Tahoma" w:hAnsi="Tahoma" w:cs="Tahoma"/>
      <w:sz w:val="16"/>
      <w:szCs w:val="16"/>
    </w:rPr>
  </w:style>
  <w:style w:type="paragraph" w:styleId="E-mailSignature">
    <w:name w:val="E-mail Signature"/>
    <w:basedOn w:val="Normal"/>
    <w:link w:val="E-mailSignatureChar"/>
    <w:uiPriority w:val="99"/>
    <w:semiHidden/>
    <w:rsid w:val="0078732A"/>
  </w:style>
  <w:style w:type="character" w:customStyle="1" w:styleId="E-mailSignatureChar">
    <w:name w:val="E-mail Signature Char"/>
    <w:basedOn w:val="DefaultParagraphFont"/>
    <w:link w:val="E-mailSignature"/>
    <w:uiPriority w:val="99"/>
    <w:semiHidden/>
    <w:locked/>
    <w:rsid w:val="0078732A"/>
    <w:rPr>
      <w:rFonts w:ascii="CG Times" w:hAnsi="CG Times" w:cs="Arial"/>
      <w:sz w:val="24"/>
      <w:szCs w:val="24"/>
    </w:rPr>
  </w:style>
  <w:style w:type="paragraph" w:styleId="EndnoteText">
    <w:name w:val="endnote text"/>
    <w:basedOn w:val="Normal"/>
    <w:link w:val="EndnoteTextChar"/>
    <w:uiPriority w:val="99"/>
    <w:semiHidden/>
    <w:rsid w:val="0078732A"/>
    <w:rPr>
      <w:sz w:val="20"/>
      <w:szCs w:val="20"/>
    </w:rPr>
  </w:style>
  <w:style w:type="character" w:customStyle="1" w:styleId="EndnoteTextChar">
    <w:name w:val="Endnote Text Char"/>
    <w:basedOn w:val="DefaultParagraphFont"/>
    <w:link w:val="EndnoteText"/>
    <w:uiPriority w:val="99"/>
    <w:semiHidden/>
    <w:locked/>
    <w:rsid w:val="0078732A"/>
    <w:rPr>
      <w:rFonts w:ascii="CG Times" w:hAnsi="CG Times" w:cs="Arial"/>
    </w:rPr>
  </w:style>
  <w:style w:type="paragraph" w:styleId="EnvelopeAddress">
    <w:name w:val="envelope address"/>
    <w:basedOn w:val="Normal"/>
    <w:uiPriority w:val="99"/>
    <w:semiHidden/>
    <w:rsid w:val="0078732A"/>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uiPriority w:val="99"/>
    <w:semiHidden/>
    <w:rsid w:val="0078732A"/>
    <w:rPr>
      <w:rFonts w:ascii="Cambria" w:hAnsi="Cambria" w:cs="Times New Roman"/>
      <w:sz w:val="20"/>
      <w:szCs w:val="20"/>
    </w:rPr>
  </w:style>
  <w:style w:type="paragraph" w:styleId="FootnoteText">
    <w:name w:val="footnote text"/>
    <w:basedOn w:val="Normal"/>
    <w:link w:val="FootnoteTextChar"/>
    <w:uiPriority w:val="99"/>
    <w:semiHidden/>
    <w:rsid w:val="0078732A"/>
    <w:rPr>
      <w:sz w:val="20"/>
      <w:szCs w:val="20"/>
    </w:rPr>
  </w:style>
  <w:style w:type="character" w:customStyle="1" w:styleId="FootnoteTextChar">
    <w:name w:val="Footnote Text Char"/>
    <w:basedOn w:val="DefaultParagraphFont"/>
    <w:link w:val="FootnoteText"/>
    <w:uiPriority w:val="99"/>
    <w:semiHidden/>
    <w:locked/>
    <w:rsid w:val="0078732A"/>
    <w:rPr>
      <w:rFonts w:ascii="CG Times" w:hAnsi="CG Times" w:cs="Arial"/>
    </w:rPr>
  </w:style>
  <w:style w:type="paragraph" w:styleId="HTMLAddress">
    <w:name w:val="HTML Address"/>
    <w:basedOn w:val="Normal"/>
    <w:link w:val="HTMLAddressChar"/>
    <w:uiPriority w:val="99"/>
    <w:semiHidden/>
    <w:rsid w:val="0078732A"/>
    <w:rPr>
      <w:i/>
      <w:iCs/>
    </w:rPr>
  </w:style>
  <w:style w:type="character" w:customStyle="1" w:styleId="HTMLAddressChar">
    <w:name w:val="HTML Address Char"/>
    <w:basedOn w:val="DefaultParagraphFont"/>
    <w:link w:val="HTMLAddress"/>
    <w:uiPriority w:val="99"/>
    <w:semiHidden/>
    <w:locked/>
    <w:rsid w:val="0078732A"/>
    <w:rPr>
      <w:rFonts w:ascii="CG Times" w:hAnsi="CG Times" w:cs="Arial"/>
      <w:i/>
      <w:iCs/>
      <w:sz w:val="24"/>
      <w:szCs w:val="24"/>
    </w:rPr>
  </w:style>
  <w:style w:type="paragraph" w:styleId="HTMLPreformatted">
    <w:name w:val="HTML Preformatted"/>
    <w:basedOn w:val="Normal"/>
    <w:link w:val="HTMLPreformattedChar"/>
    <w:uiPriority w:val="99"/>
    <w:semiHidden/>
    <w:rsid w:val="0078732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78732A"/>
    <w:rPr>
      <w:rFonts w:ascii="Consolas" w:hAnsi="Consolas" w:cs="Consolas"/>
    </w:rPr>
  </w:style>
  <w:style w:type="paragraph" w:styleId="Index1">
    <w:name w:val="index 1"/>
    <w:basedOn w:val="Normal"/>
    <w:next w:val="Normal"/>
    <w:autoRedefine/>
    <w:uiPriority w:val="99"/>
    <w:semiHidden/>
    <w:rsid w:val="0078732A"/>
    <w:pPr>
      <w:ind w:left="240" w:hanging="240"/>
    </w:pPr>
  </w:style>
  <w:style w:type="paragraph" w:styleId="Index2">
    <w:name w:val="index 2"/>
    <w:basedOn w:val="Normal"/>
    <w:next w:val="Normal"/>
    <w:autoRedefine/>
    <w:uiPriority w:val="99"/>
    <w:semiHidden/>
    <w:rsid w:val="0078732A"/>
    <w:pPr>
      <w:ind w:left="480" w:hanging="240"/>
    </w:pPr>
  </w:style>
  <w:style w:type="paragraph" w:styleId="Index3">
    <w:name w:val="index 3"/>
    <w:basedOn w:val="Normal"/>
    <w:next w:val="Normal"/>
    <w:autoRedefine/>
    <w:uiPriority w:val="99"/>
    <w:semiHidden/>
    <w:rsid w:val="0078732A"/>
    <w:pPr>
      <w:ind w:left="720" w:hanging="240"/>
    </w:pPr>
  </w:style>
  <w:style w:type="paragraph" w:styleId="Index4">
    <w:name w:val="index 4"/>
    <w:basedOn w:val="Normal"/>
    <w:next w:val="Normal"/>
    <w:autoRedefine/>
    <w:uiPriority w:val="99"/>
    <w:semiHidden/>
    <w:rsid w:val="0078732A"/>
    <w:pPr>
      <w:ind w:left="960" w:hanging="240"/>
    </w:pPr>
  </w:style>
  <w:style w:type="paragraph" w:styleId="Index5">
    <w:name w:val="index 5"/>
    <w:basedOn w:val="Normal"/>
    <w:next w:val="Normal"/>
    <w:autoRedefine/>
    <w:uiPriority w:val="99"/>
    <w:semiHidden/>
    <w:rsid w:val="0078732A"/>
    <w:pPr>
      <w:ind w:left="1200" w:hanging="240"/>
    </w:pPr>
  </w:style>
  <w:style w:type="paragraph" w:styleId="Index6">
    <w:name w:val="index 6"/>
    <w:basedOn w:val="Normal"/>
    <w:next w:val="Normal"/>
    <w:autoRedefine/>
    <w:uiPriority w:val="99"/>
    <w:semiHidden/>
    <w:rsid w:val="0078732A"/>
    <w:pPr>
      <w:ind w:left="1440" w:hanging="240"/>
    </w:pPr>
  </w:style>
  <w:style w:type="paragraph" w:styleId="Index7">
    <w:name w:val="index 7"/>
    <w:basedOn w:val="Normal"/>
    <w:next w:val="Normal"/>
    <w:autoRedefine/>
    <w:uiPriority w:val="99"/>
    <w:semiHidden/>
    <w:rsid w:val="0078732A"/>
    <w:pPr>
      <w:ind w:left="1680" w:hanging="240"/>
    </w:pPr>
  </w:style>
  <w:style w:type="paragraph" w:styleId="Index8">
    <w:name w:val="index 8"/>
    <w:basedOn w:val="Normal"/>
    <w:next w:val="Normal"/>
    <w:autoRedefine/>
    <w:uiPriority w:val="99"/>
    <w:semiHidden/>
    <w:rsid w:val="0078732A"/>
    <w:pPr>
      <w:ind w:left="1920" w:hanging="240"/>
    </w:pPr>
  </w:style>
  <w:style w:type="paragraph" w:styleId="Index9">
    <w:name w:val="index 9"/>
    <w:basedOn w:val="Normal"/>
    <w:next w:val="Normal"/>
    <w:autoRedefine/>
    <w:uiPriority w:val="99"/>
    <w:semiHidden/>
    <w:rsid w:val="0078732A"/>
    <w:pPr>
      <w:ind w:left="2160" w:hanging="240"/>
    </w:pPr>
  </w:style>
  <w:style w:type="paragraph" w:styleId="IndexHeading">
    <w:name w:val="index heading"/>
    <w:basedOn w:val="Normal"/>
    <w:next w:val="Index1"/>
    <w:uiPriority w:val="99"/>
    <w:semiHidden/>
    <w:rsid w:val="0078732A"/>
    <w:rPr>
      <w:rFonts w:ascii="Cambria" w:hAnsi="Cambria" w:cs="Times New Roman"/>
      <w:b/>
      <w:bCs/>
    </w:rPr>
  </w:style>
  <w:style w:type="paragraph" w:styleId="IntenseQuote">
    <w:name w:val="Intense Quote"/>
    <w:basedOn w:val="Normal"/>
    <w:next w:val="Normal"/>
    <w:link w:val="IntenseQuoteChar"/>
    <w:uiPriority w:val="99"/>
    <w:qFormat/>
    <w:rsid w:val="0078732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8732A"/>
    <w:rPr>
      <w:rFonts w:ascii="CG Times" w:hAnsi="CG Times" w:cs="Arial"/>
      <w:b/>
      <w:bCs/>
      <w:i/>
      <w:iCs/>
      <w:color w:val="4F81BD"/>
      <w:sz w:val="24"/>
      <w:szCs w:val="24"/>
    </w:rPr>
  </w:style>
  <w:style w:type="paragraph" w:styleId="List">
    <w:name w:val="List"/>
    <w:basedOn w:val="Normal"/>
    <w:uiPriority w:val="99"/>
    <w:semiHidden/>
    <w:rsid w:val="0078732A"/>
    <w:pPr>
      <w:ind w:left="360" w:hanging="360"/>
      <w:contextualSpacing/>
    </w:pPr>
  </w:style>
  <w:style w:type="paragraph" w:styleId="List2">
    <w:name w:val="List 2"/>
    <w:basedOn w:val="Normal"/>
    <w:uiPriority w:val="99"/>
    <w:semiHidden/>
    <w:rsid w:val="0078732A"/>
    <w:pPr>
      <w:ind w:left="720" w:hanging="360"/>
      <w:contextualSpacing/>
    </w:pPr>
  </w:style>
  <w:style w:type="paragraph" w:styleId="List3">
    <w:name w:val="List 3"/>
    <w:basedOn w:val="Normal"/>
    <w:uiPriority w:val="99"/>
    <w:semiHidden/>
    <w:rsid w:val="0078732A"/>
    <w:pPr>
      <w:ind w:left="1080" w:hanging="360"/>
      <w:contextualSpacing/>
    </w:pPr>
  </w:style>
  <w:style w:type="paragraph" w:styleId="List4">
    <w:name w:val="List 4"/>
    <w:basedOn w:val="Normal"/>
    <w:uiPriority w:val="99"/>
    <w:semiHidden/>
    <w:rsid w:val="0078732A"/>
    <w:pPr>
      <w:ind w:left="1440" w:hanging="360"/>
      <w:contextualSpacing/>
    </w:pPr>
  </w:style>
  <w:style w:type="paragraph" w:styleId="List5">
    <w:name w:val="List 5"/>
    <w:basedOn w:val="Normal"/>
    <w:uiPriority w:val="99"/>
    <w:semiHidden/>
    <w:rsid w:val="0078732A"/>
    <w:pPr>
      <w:ind w:left="1800" w:hanging="360"/>
      <w:contextualSpacing/>
    </w:pPr>
  </w:style>
  <w:style w:type="paragraph" w:styleId="ListBullet">
    <w:name w:val="List Bullet"/>
    <w:basedOn w:val="Normal"/>
    <w:uiPriority w:val="99"/>
    <w:semiHidden/>
    <w:rsid w:val="0078732A"/>
    <w:pPr>
      <w:numPr>
        <w:numId w:val="12"/>
      </w:numPr>
      <w:contextualSpacing/>
    </w:pPr>
  </w:style>
  <w:style w:type="paragraph" w:styleId="ListBullet2">
    <w:name w:val="List Bullet 2"/>
    <w:basedOn w:val="Normal"/>
    <w:uiPriority w:val="99"/>
    <w:semiHidden/>
    <w:rsid w:val="0078732A"/>
    <w:pPr>
      <w:numPr>
        <w:numId w:val="13"/>
      </w:numPr>
      <w:contextualSpacing/>
    </w:pPr>
  </w:style>
  <w:style w:type="paragraph" w:styleId="ListBullet3">
    <w:name w:val="List Bullet 3"/>
    <w:basedOn w:val="Normal"/>
    <w:uiPriority w:val="99"/>
    <w:semiHidden/>
    <w:rsid w:val="0078732A"/>
    <w:pPr>
      <w:numPr>
        <w:numId w:val="14"/>
      </w:numPr>
      <w:contextualSpacing/>
    </w:pPr>
  </w:style>
  <w:style w:type="paragraph" w:styleId="ListBullet4">
    <w:name w:val="List Bullet 4"/>
    <w:basedOn w:val="Normal"/>
    <w:uiPriority w:val="99"/>
    <w:semiHidden/>
    <w:rsid w:val="0078732A"/>
    <w:pPr>
      <w:numPr>
        <w:numId w:val="15"/>
      </w:numPr>
      <w:contextualSpacing/>
    </w:pPr>
  </w:style>
  <w:style w:type="paragraph" w:styleId="ListBullet5">
    <w:name w:val="List Bullet 5"/>
    <w:basedOn w:val="Normal"/>
    <w:uiPriority w:val="99"/>
    <w:semiHidden/>
    <w:rsid w:val="0078732A"/>
    <w:pPr>
      <w:numPr>
        <w:numId w:val="16"/>
      </w:numPr>
      <w:contextualSpacing/>
    </w:pPr>
  </w:style>
  <w:style w:type="paragraph" w:styleId="ListContinue">
    <w:name w:val="List Continue"/>
    <w:basedOn w:val="Normal"/>
    <w:uiPriority w:val="99"/>
    <w:semiHidden/>
    <w:rsid w:val="0078732A"/>
    <w:pPr>
      <w:spacing w:after="120"/>
      <w:ind w:left="360"/>
      <w:contextualSpacing/>
    </w:pPr>
  </w:style>
  <w:style w:type="paragraph" w:styleId="ListContinue2">
    <w:name w:val="List Continue 2"/>
    <w:basedOn w:val="Normal"/>
    <w:uiPriority w:val="99"/>
    <w:semiHidden/>
    <w:rsid w:val="0078732A"/>
    <w:pPr>
      <w:spacing w:after="120"/>
      <w:ind w:left="720"/>
      <w:contextualSpacing/>
    </w:pPr>
  </w:style>
  <w:style w:type="paragraph" w:styleId="ListContinue3">
    <w:name w:val="List Continue 3"/>
    <w:basedOn w:val="Normal"/>
    <w:uiPriority w:val="99"/>
    <w:semiHidden/>
    <w:rsid w:val="0078732A"/>
    <w:pPr>
      <w:spacing w:after="120"/>
      <w:ind w:left="1080"/>
      <w:contextualSpacing/>
    </w:pPr>
  </w:style>
  <w:style w:type="paragraph" w:styleId="ListContinue4">
    <w:name w:val="List Continue 4"/>
    <w:basedOn w:val="Normal"/>
    <w:uiPriority w:val="99"/>
    <w:semiHidden/>
    <w:rsid w:val="0078732A"/>
    <w:pPr>
      <w:spacing w:after="120"/>
      <w:ind w:left="1440"/>
      <w:contextualSpacing/>
    </w:pPr>
  </w:style>
  <w:style w:type="paragraph" w:styleId="ListContinue5">
    <w:name w:val="List Continue 5"/>
    <w:basedOn w:val="Normal"/>
    <w:uiPriority w:val="99"/>
    <w:semiHidden/>
    <w:rsid w:val="0078732A"/>
    <w:pPr>
      <w:spacing w:after="120"/>
      <w:ind w:left="1800"/>
      <w:contextualSpacing/>
    </w:pPr>
  </w:style>
  <w:style w:type="paragraph" w:styleId="ListNumber">
    <w:name w:val="List Number"/>
    <w:basedOn w:val="Normal"/>
    <w:uiPriority w:val="99"/>
    <w:semiHidden/>
    <w:rsid w:val="0078732A"/>
    <w:pPr>
      <w:numPr>
        <w:numId w:val="17"/>
      </w:numPr>
      <w:contextualSpacing/>
    </w:pPr>
  </w:style>
  <w:style w:type="paragraph" w:styleId="ListNumber2">
    <w:name w:val="List Number 2"/>
    <w:basedOn w:val="Normal"/>
    <w:uiPriority w:val="99"/>
    <w:semiHidden/>
    <w:rsid w:val="0078732A"/>
    <w:pPr>
      <w:numPr>
        <w:numId w:val="18"/>
      </w:numPr>
      <w:contextualSpacing/>
    </w:pPr>
  </w:style>
  <w:style w:type="paragraph" w:styleId="ListNumber3">
    <w:name w:val="List Number 3"/>
    <w:basedOn w:val="Normal"/>
    <w:uiPriority w:val="99"/>
    <w:semiHidden/>
    <w:rsid w:val="0078732A"/>
    <w:pPr>
      <w:numPr>
        <w:numId w:val="19"/>
      </w:numPr>
      <w:contextualSpacing/>
    </w:pPr>
  </w:style>
  <w:style w:type="paragraph" w:styleId="ListNumber4">
    <w:name w:val="List Number 4"/>
    <w:basedOn w:val="Normal"/>
    <w:uiPriority w:val="99"/>
    <w:semiHidden/>
    <w:rsid w:val="0078732A"/>
    <w:pPr>
      <w:numPr>
        <w:numId w:val="20"/>
      </w:numPr>
      <w:contextualSpacing/>
    </w:pPr>
  </w:style>
  <w:style w:type="paragraph" w:styleId="ListNumber5">
    <w:name w:val="List Number 5"/>
    <w:basedOn w:val="Normal"/>
    <w:uiPriority w:val="99"/>
    <w:semiHidden/>
    <w:rsid w:val="0078732A"/>
    <w:pPr>
      <w:numPr>
        <w:numId w:val="21"/>
      </w:numPr>
      <w:contextualSpacing/>
    </w:pPr>
  </w:style>
  <w:style w:type="paragraph" w:styleId="ListParagraph">
    <w:name w:val="List Paragraph"/>
    <w:basedOn w:val="Normal"/>
    <w:uiPriority w:val="99"/>
    <w:qFormat/>
    <w:rsid w:val="0078732A"/>
    <w:pPr>
      <w:ind w:left="720"/>
      <w:contextualSpacing/>
    </w:pPr>
  </w:style>
  <w:style w:type="paragraph" w:styleId="MacroText">
    <w:name w:val="macro"/>
    <w:link w:val="MacroTextChar"/>
    <w:uiPriority w:val="99"/>
    <w:semiHidden/>
    <w:rsid w:val="0078732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locked/>
    <w:rsid w:val="0078732A"/>
    <w:rPr>
      <w:rFonts w:ascii="Consolas" w:hAnsi="Consolas" w:cs="Consolas"/>
      <w:lang w:val="en-US" w:eastAsia="en-US" w:bidi="ar-SA"/>
    </w:rPr>
  </w:style>
  <w:style w:type="paragraph" w:styleId="MessageHeader">
    <w:name w:val="Message Header"/>
    <w:basedOn w:val="Normal"/>
    <w:link w:val="MessageHeaderChar"/>
    <w:uiPriority w:val="99"/>
    <w:semiHidden/>
    <w:rsid w:val="0078732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rPr>
  </w:style>
  <w:style w:type="character" w:customStyle="1" w:styleId="MessageHeaderChar">
    <w:name w:val="Message Header Char"/>
    <w:basedOn w:val="DefaultParagraphFont"/>
    <w:link w:val="MessageHeader"/>
    <w:uiPriority w:val="99"/>
    <w:semiHidden/>
    <w:locked/>
    <w:rsid w:val="0078732A"/>
    <w:rPr>
      <w:rFonts w:ascii="Cambria" w:hAnsi="Cambria" w:cs="Times New Roman"/>
      <w:sz w:val="24"/>
      <w:szCs w:val="24"/>
      <w:shd w:val="pct20" w:color="auto" w:fill="auto"/>
    </w:rPr>
  </w:style>
  <w:style w:type="paragraph" w:styleId="NormalWeb">
    <w:name w:val="Normal (Web)"/>
    <w:basedOn w:val="Normal"/>
    <w:uiPriority w:val="99"/>
    <w:semiHidden/>
    <w:rsid w:val="0078732A"/>
    <w:rPr>
      <w:rFonts w:ascii="Times New Roman" w:hAnsi="Times New Roman" w:cs="Times New Roman"/>
    </w:rPr>
  </w:style>
  <w:style w:type="paragraph" w:styleId="NormalIndent">
    <w:name w:val="Normal Indent"/>
    <w:basedOn w:val="Normal"/>
    <w:uiPriority w:val="99"/>
    <w:semiHidden/>
    <w:rsid w:val="0078732A"/>
    <w:pPr>
      <w:ind w:left="720"/>
    </w:pPr>
  </w:style>
  <w:style w:type="paragraph" w:styleId="NoteHeading">
    <w:name w:val="Note Heading"/>
    <w:basedOn w:val="Normal"/>
    <w:next w:val="Normal"/>
    <w:link w:val="NoteHeadingChar"/>
    <w:uiPriority w:val="99"/>
    <w:semiHidden/>
    <w:rsid w:val="0078732A"/>
  </w:style>
  <w:style w:type="character" w:customStyle="1" w:styleId="NoteHeadingChar">
    <w:name w:val="Note Heading Char"/>
    <w:basedOn w:val="DefaultParagraphFont"/>
    <w:link w:val="NoteHeading"/>
    <w:uiPriority w:val="99"/>
    <w:semiHidden/>
    <w:locked/>
    <w:rsid w:val="0078732A"/>
    <w:rPr>
      <w:rFonts w:ascii="CG Times" w:hAnsi="CG Times" w:cs="Arial"/>
      <w:sz w:val="24"/>
      <w:szCs w:val="24"/>
    </w:rPr>
  </w:style>
  <w:style w:type="paragraph" w:styleId="Quote">
    <w:name w:val="Quote"/>
    <w:basedOn w:val="Normal"/>
    <w:next w:val="Normal"/>
    <w:link w:val="QuoteChar"/>
    <w:uiPriority w:val="99"/>
    <w:qFormat/>
    <w:rsid w:val="0078732A"/>
    <w:rPr>
      <w:i/>
      <w:iCs/>
      <w:color w:val="000000"/>
    </w:rPr>
  </w:style>
  <w:style w:type="character" w:customStyle="1" w:styleId="QuoteChar">
    <w:name w:val="Quote Char"/>
    <w:basedOn w:val="DefaultParagraphFont"/>
    <w:link w:val="Quote"/>
    <w:uiPriority w:val="99"/>
    <w:locked/>
    <w:rsid w:val="0078732A"/>
    <w:rPr>
      <w:rFonts w:ascii="CG Times" w:hAnsi="CG Times" w:cs="Arial"/>
      <w:i/>
      <w:iCs/>
      <w:color w:val="000000"/>
      <w:sz w:val="24"/>
      <w:szCs w:val="24"/>
    </w:rPr>
  </w:style>
  <w:style w:type="paragraph" w:styleId="Salutation">
    <w:name w:val="Salutation"/>
    <w:basedOn w:val="Normal"/>
    <w:next w:val="Normal"/>
    <w:link w:val="SalutationChar"/>
    <w:uiPriority w:val="99"/>
    <w:semiHidden/>
    <w:rsid w:val="0078732A"/>
  </w:style>
  <w:style w:type="character" w:customStyle="1" w:styleId="SalutationChar">
    <w:name w:val="Salutation Char"/>
    <w:basedOn w:val="DefaultParagraphFont"/>
    <w:link w:val="Salutation"/>
    <w:uiPriority w:val="99"/>
    <w:semiHidden/>
    <w:locked/>
    <w:rsid w:val="0078732A"/>
    <w:rPr>
      <w:rFonts w:ascii="CG Times" w:hAnsi="CG Times" w:cs="Arial"/>
      <w:sz w:val="24"/>
      <w:szCs w:val="24"/>
    </w:rPr>
  </w:style>
  <w:style w:type="paragraph" w:styleId="Signature">
    <w:name w:val="Signature"/>
    <w:basedOn w:val="Normal"/>
    <w:link w:val="SignatureChar"/>
    <w:uiPriority w:val="99"/>
    <w:semiHidden/>
    <w:rsid w:val="0078732A"/>
    <w:pPr>
      <w:ind w:left="4320"/>
    </w:pPr>
  </w:style>
  <w:style w:type="character" w:customStyle="1" w:styleId="SignatureChar">
    <w:name w:val="Signature Char"/>
    <w:basedOn w:val="DefaultParagraphFont"/>
    <w:link w:val="Signature"/>
    <w:uiPriority w:val="99"/>
    <w:semiHidden/>
    <w:locked/>
    <w:rsid w:val="0078732A"/>
    <w:rPr>
      <w:rFonts w:ascii="CG Times" w:hAnsi="CG Times" w:cs="Arial"/>
      <w:sz w:val="24"/>
      <w:szCs w:val="24"/>
    </w:rPr>
  </w:style>
  <w:style w:type="paragraph" w:styleId="Subtitle">
    <w:name w:val="Subtitle"/>
    <w:basedOn w:val="Normal"/>
    <w:next w:val="Normal"/>
    <w:link w:val="SubtitleChar"/>
    <w:uiPriority w:val="99"/>
    <w:qFormat/>
    <w:rsid w:val="0078732A"/>
    <w:pPr>
      <w:numPr>
        <w:ilvl w:val="1"/>
      </w:numPr>
    </w:pPr>
    <w:rPr>
      <w:rFonts w:ascii="Cambria" w:hAnsi="Cambria" w:cs="Times New Roman"/>
      <w:i/>
      <w:iCs/>
      <w:color w:val="4F81BD"/>
      <w:spacing w:val="15"/>
    </w:rPr>
  </w:style>
  <w:style w:type="character" w:customStyle="1" w:styleId="SubtitleChar">
    <w:name w:val="Subtitle Char"/>
    <w:basedOn w:val="DefaultParagraphFont"/>
    <w:link w:val="Subtitle"/>
    <w:uiPriority w:val="99"/>
    <w:locked/>
    <w:rsid w:val="0078732A"/>
    <w:rPr>
      <w:rFonts w:ascii="Cambria" w:hAnsi="Cambria" w:cs="Times New Roman"/>
      <w:i/>
      <w:iCs/>
      <w:color w:val="4F81BD"/>
      <w:spacing w:val="15"/>
      <w:sz w:val="24"/>
      <w:szCs w:val="24"/>
    </w:rPr>
  </w:style>
  <w:style w:type="paragraph" w:styleId="TableofAuthorities">
    <w:name w:val="table of authorities"/>
    <w:basedOn w:val="Normal"/>
    <w:next w:val="Normal"/>
    <w:uiPriority w:val="99"/>
    <w:semiHidden/>
    <w:rsid w:val="0078732A"/>
    <w:pPr>
      <w:ind w:left="240" w:hanging="240"/>
    </w:pPr>
  </w:style>
  <w:style w:type="paragraph" w:styleId="TableofFigures">
    <w:name w:val="table of figures"/>
    <w:basedOn w:val="Normal"/>
    <w:next w:val="Normal"/>
    <w:uiPriority w:val="99"/>
    <w:semiHidden/>
    <w:rsid w:val="0078732A"/>
  </w:style>
  <w:style w:type="paragraph" w:styleId="Title">
    <w:name w:val="Title"/>
    <w:basedOn w:val="Normal"/>
    <w:next w:val="Normal"/>
    <w:link w:val="TitleChar"/>
    <w:uiPriority w:val="99"/>
    <w:qFormat/>
    <w:rsid w:val="0078732A"/>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78732A"/>
    <w:rPr>
      <w:rFonts w:ascii="Cambria" w:hAnsi="Cambria" w:cs="Times New Roman"/>
      <w:color w:val="17365D"/>
      <w:spacing w:val="5"/>
      <w:kern w:val="28"/>
      <w:sz w:val="52"/>
      <w:szCs w:val="52"/>
    </w:rPr>
  </w:style>
  <w:style w:type="paragraph" w:styleId="TOAHeading">
    <w:name w:val="toa heading"/>
    <w:basedOn w:val="Normal"/>
    <w:next w:val="Normal"/>
    <w:uiPriority w:val="99"/>
    <w:semiHidden/>
    <w:rsid w:val="0078732A"/>
    <w:pPr>
      <w:spacing w:before="120"/>
    </w:pPr>
    <w:rPr>
      <w:rFonts w:ascii="Cambria" w:hAnsi="Cambria" w:cs="Times New Roman"/>
      <w:b/>
      <w:bCs/>
    </w:rPr>
  </w:style>
  <w:style w:type="paragraph" w:styleId="TOC1">
    <w:name w:val="toc 1"/>
    <w:basedOn w:val="Normal"/>
    <w:next w:val="Normal"/>
    <w:autoRedefine/>
    <w:uiPriority w:val="99"/>
    <w:semiHidden/>
    <w:rsid w:val="0078732A"/>
    <w:pPr>
      <w:spacing w:after="100"/>
    </w:pPr>
  </w:style>
  <w:style w:type="paragraph" w:styleId="TOC2">
    <w:name w:val="toc 2"/>
    <w:basedOn w:val="Normal"/>
    <w:next w:val="Normal"/>
    <w:autoRedefine/>
    <w:uiPriority w:val="99"/>
    <w:semiHidden/>
    <w:rsid w:val="0078732A"/>
    <w:pPr>
      <w:spacing w:after="100"/>
      <w:ind w:left="240"/>
    </w:pPr>
  </w:style>
  <w:style w:type="paragraph" w:styleId="TOC3">
    <w:name w:val="toc 3"/>
    <w:basedOn w:val="Normal"/>
    <w:next w:val="Normal"/>
    <w:autoRedefine/>
    <w:uiPriority w:val="99"/>
    <w:semiHidden/>
    <w:rsid w:val="0078732A"/>
    <w:pPr>
      <w:spacing w:after="100"/>
      <w:ind w:left="480"/>
    </w:pPr>
  </w:style>
  <w:style w:type="paragraph" w:styleId="TOC4">
    <w:name w:val="toc 4"/>
    <w:basedOn w:val="Normal"/>
    <w:next w:val="Normal"/>
    <w:autoRedefine/>
    <w:uiPriority w:val="99"/>
    <w:semiHidden/>
    <w:rsid w:val="0078732A"/>
    <w:pPr>
      <w:spacing w:after="100"/>
      <w:ind w:left="720"/>
    </w:pPr>
  </w:style>
  <w:style w:type="paragraph" w:styleId="TOC5">
    <w:name w:val="toc 5"/>
    <w:basedOn w:val="Normal"/>
    <w:next w:val="Normal"/>
    <w:autoRedefine/>
    <w:uiPriority w:val="99"/>
    <w:semiHidden/>
    <w:rsid w:val="0078732A"/>
    <w:pPr>
      <w:spacing w:after="100"/>
      <w:ind w:left="960"/>
    </w:pPr>
  </w:style>
  <w:style w:type="paragraph" w:styleId="TOC6">
    <w:name w:val="toc 6"/>
    <w:basedOn w:val="Normal"/>
    <w:next w:val="Normal"/>
    <w:autoRedefine/>
    <w:uiPriority w:val="99"/>
    <w:semiHidden/>
    <w:rsid w:val="0078732A"/>
    <w:pPr>
      <w:spacing w:after="100"/>
      <w:ind w:left="1200"/>
    </w:pPr>
  </w:style>
  <w:style w:type="paragraph" w:styleId="TOC7">
    <w:name w:val="toc 7"/>
    <w:basedOn w:val="Normal"/>
    <w:next w:val="Normal"/>
    <w:autoRedefine/>
    <w:uiPriority w:val="99"/>
    <w:semiHidden/>
    <w:rsid w:val="0078732A"/>
    <w:pPr>
      <w:spacing w:after="100"/>
      <w:ind w:left="1440"/>
    </w:pPr>
  </w:style>
  <w:style w:type="paragraph" w:styleId="TOC8">
    <w:name w:val="toc 8"/>
    <w:basedOn w:val="Normal"/>
    <w:next w:val="Normal"/>
    <w:autoRedefine/>
    <w:uiPriority w:val="99"/>
    <w:semiHidden/>
    <w:rsid w:val="0078732A"/>
    <w:pPr>
      <w:spacing w:after="100"/>
      <w:ind w:left="1680"/>
    </w:pPr>
  </w:style>
  <w:style w:type="paragraph" w:styleId="TOC9">
    <w:name w:val="toc 9"/>
    <w:basedOn w:val="Normal"/>
    <w:next w:val="Normal"/>
    <w:autoRedefine/>
    <w:uiPriority w:val="99"/>
    <w:semiHidden/>
    <w:rsid w:val="0078732A"/>
    <w:pPr>
      <w:spacing w:after="100"/>
      <w:ind w:left="1920"/>
    </w:pPr>
  </w:style>
  <w:style w:type="paragraph" w:styleId="TOCHeading">
    <w:name w:val="TOC Heading"/>
    <w:basedOn w:val="Heading1"/>
    <w:next w:val="Normal"/>
    <w:uiPriority w:val="99"/>
    <w:qFormat/>
    <w:rsid w:val="0078732A"/>
    <w:pPr>
      <w:keepNext/>
      <w:keepLines/>
      <w:numPr>
        <w:numId w:val="0"/>
      </w:numPr>
      <w:spacing w:before="480"/>
      <w:outlineLvl w:val="9"/>
    </w:pPr>
    <w:rPr>
      <w:rFonts w:ascii="Cambria" w:hAnsi="Cambria"/>
      <w:b/>
      <w:bCs/>
      <w:color w:val="365F91"/>
      <w:sz w:val="28"/>
      <w:szCs w:val="28"/>
    </w:rPr>
  </w:style>
  <w:style w:type="character" w:styleId="CommentReference">
    <w:name w:val="annotation reference"/>
    <w:basedOn w:val="DefaultParagraphFont"/>
    <w:uiPriority w:val="99"/>
    <w:semiHidden/>
    <w:rsid w:val="00503F45"/>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575629394">
      <w:marLeft w:val="0"/>
      <w:marRight w:val="0"/>
      <w:marTop w:val="0"/>
      <w:marBottom w:val="0"/>
      <w:divBdr>
        <w:top w:val="none" w:sz="0" w:space="0" w:color="auto"/>
        <w:left w:val="none" w:sz="0" w:space="0" w:color="auto"/>
        <w:bottom w:val="none" w:sz="0" w:space="0" w:color="auto"/>
        <w:right w:val="none" w:sz="0" w:space="0" w:color="auto"/>
      </w:divBdr>
    </w:div>
    <w:div w:id="575629395">
      <w:marLeft w:val="0"/>
      <w:marRight w:val="0"/>
      <w:marTop w:val="0"/>
      <w:marBottom w:val="0"/>
      <w:divBdr>
        <w:top w:val="none" w:sz="0" w:space="0" w:color="auto"/>
        <w:left w:val="none" w:sz="0" w:space="0" w:color="auto"/>
        <w:bottom w:val="none" w:sz="0" w:space="0" w:color="auto"/>
        <w:right w:val="none" w:sz="0" w:space="0" w:color="auto"/>
      </w:divBdr>
    </w:div>
    <w:div w:id="575629396">
      <w:marLeft w:val="0"/>
      <w:marRight w:val="0"/>
      <w:marTop w:val="0"/>
      <w:marBottom w:val="0"/>
      <w:divBdr>
        <w:top w:val="none" w:sz="0" w:space="0" w:color="auto"/>
        <w:left w:val="none" w:sz="0" w:space="0" w:color="auto"/>
        <w:bottom w:val="none" w:sz="0" w:space="0" w:color="auto"/>
        <w:right w:val="none" w:sz="0" w:space="0" w:color="auto"/>
      </w:divBdr>
    </w:div>
    <w:div w:id="575629397">
      <w:marLeft w:val="0"/>
      <w:marRight w:val="0"/>
      <w:marTop w:val="0"/>
      <w:marBottom w:val="0"/>
      <w:divBdr>
        <w:top w:val="none" w:sz="0" w:space="0" w:color="auto"/>
        <w:left w:val="none" w:sz="0" w:space="0" w:color="auto"/>
        <w:bottom w:val="none" w:sz="0" w:space="0" w:color="auto"/>
        <w:right w:val="none" w:sz="0" w:space="0" w:color="auto"/>
      </w:divBdr>
    </w:div>
    <w:div w:id="575629398">
      <w:marLeft w:val="0"/>
      <w:marRight w:val="0"/>
      <w:marTop w:val="0"/>
      <w:marBottom w:val="0"/>
      <w:divBdr>
        <w:top w:val="none" w:sz="0" w:space="0" w:color="auto"/>
        <w:left w:val="none" w:sz="0" w:space="0" w:color="auto"/>
        <w:bottom w:val="none" w:sz="0" w:space="0" w:color="auto"/>
        <w:right w:val="none" w:sz="0" w:space="0" w:color="auto"/>
      </w:divBdr>
    </w:div>
    <w:div w:id="575629399">
      <w:marLeft w:val="0"/>
      <w:marRight w:val="0"/>
      <w:marTop w:val="0"/>
      <w:marBottom w:val="0"/>
      <w:divBdr>
        <w:top w:val="none" w:sz="0" w:space="0" w:color="auto"/>
        <w:left w:val="none" w:sz="0" w:space="0" w:color="auto"/>
        <w:bottom w:val="none" w:sz="0" w:space="0" w:color="auto"/>
        <w:right w:val="none" w:sz="0" w:space="0" w:color="auto"/>
      </w:divBdr>
    </w:div>
    <w:div w:id="575629400">
      <w:marLeft w:val="0"/>
      <w:marRight w:val="0"/>
      <w:marTop w:val="0"/>
      <w:marBottom w:val="0"/>
      <w:divBdr>
        <w:top w:val="none" w:sz="0" w:space="0" w:color="auto"/>
        <w:left w:val="none" w:sz="0" w:space="0" w:color="auto"/>
        <w:bottom w:val="none" w:sz="0" w:space="0" w:color="auto"/>
        <w:right w:val="none" w:sz="0" w:space="0" w:color="auto"/>
      </w:divBdr>
    </w:div>
    <w:div w:id="575629401">
      <w:marLeft w:val="0"/>
      <w:marRight w:val="0"/>
      <w:marTop w:val="0"/>
      <w:marBottom w:val="0"/>
      <w:divBdr>
        <w:top w:val="none" w:sz="0" w:space="0" w:color="auto"/>
        <w:left w:val="none" w:sz="0" w:space="0" w:color="auto"/>
        <w:bottom w:val="none" w:sz="0" w:space="0" w:color="auto"/>
        <w:right w:val="none" w:sz="0" w:space="0" w:color="auto"/>
      </w:divBdr>
    </w:div>
    <w:div w:id="575629402">
      <w:marLeft w:val="0"/>
      <w:marRight w:val="0"/>
      <w:marTop w:val="0"/>
      <w:marBottom w:val="0"/>
      <w:divBdr>
        <w:top w:val="none" w:sz="0" w:space="0" w:color="auto"/>
        <w:left w:val="none" w:sz="0" w:space="0" w:color="auto"/>
        <w:bottom w:val="none" w:sz="0" w:space="0" w:color="auto"/>
        <w:right w:val="none" w:sz="0" w:space="0" w:color="auto"/>
      </w:divBdr>
    </w:div>
    <w:div w:id="575629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6840</Words>
  <Characters>-32766</Characters>
  <Application>Microsoft Office Outlook</Application>
  <DocSecurity>0</DocSecurity>
  <Lines>0</Lines>
  <Paragraphs>0</Paragraphs>
  <ScaleCrop>false</ScaleCrop>
  <Company>Shipman &amp; Goodwin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AGREEMENT</dc:title>
  <dc:subject/>
  <dc:creator>AKS</dc:creator>
  <cp:keywords/>
  <dc:description/>
  <cp:lastModifiedBy>User</cp:lastModifiedBy>
  <cp:revision>2</cp:revision>
  <cp:lastPrinted>2022-01-10T14:58:00Z</cp:lastPrinted>
  <dcterms:created xsi:type="dcterms:W3CDTF">2023-01-09T13:50:00Z</dcterms:created>
  <dcterms:modified xsi:type="dcterms:W3CDTF">2023-01-09T13:50:00Z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-1</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DocbLocation">
    <vt:lpwstr>0</vt:lpwstr>
  </property>
  <property fmtid="{D5CDD505-2E9C-101B-9397-08002B2CF9AE}" pid="13" name="CUS_DocIDOperation">
    <vt:lpwstr>AT INSERTION POINT</vt:lpwstr>
  </property>
  <property fmtid="{D5CDD505-2E9C-101B-9397-08002B2CF9AE}" pid="14" name="SWDocID">
    <vt:lpwstr>SG 8227855v.2</vt:lpwstr>
  </property>
  <property fmtid="{D5CDD505-2E9C-101B-9397-08002B2CF9AE}" pid="15" name="DocID">
    <vt:lpwstr>10468021v1</vt:lpwstr>
  </property>
</Properties>
</file>